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3" w:rsidRPr="00C3386E" w:rsidRDefault="00D219E1" w:rsidP="00E77183">
      <w:pPr>
        <w:spacing w:line="360" w:lineRule="auto"/>
        <w:jc w:val="center"/>
      </w:pPr>
      <w:r>
        <w:t>б</w:t>
      </w:r>
      <w:r w:rsidR="00E77183" w:rsidRPr="00C3386E">
        <w:t>юджетное  профессионально</w:t>
      </w:r>
      <w:r w:rsidR="00E77183">
        <w:t>е</w:t>
      </w:r>
      <w:r w:rsidR="00E77183" w:rsidRPr="00C3386E">
        <w:t xml:space="preserve"> образовательное учреждение </w:t>
      </w:r>
    </w:p>
    <w:p w:rsidR="00E77183" w:rsidRPr="00C3386E" w:rsidRDefault="00E77183" w:rsidP="00E77183">
      <w:pPr>
        <w:spacing w:line="360" w:lineRule="auto"/>
        <w:jc w:val="center"/>
      </w:pPr>
      <w:r w:rsidRPr="00C3386E">
        <w:t xml:space="preserve">Вологодской области </w:t>
      </w:r>
    </w:p>
    <w:p w:rsidR="00E77183" w:rsidRPr="00C3386E" w:rsidRDefault="00E77183" w:rsidP="00E77183">
      <w:pPr>
        <w:spacing w:line="360" w:lineRule="auto"/>
        <w:jc w:val="center"/>
      </w:pPr>
      <w:r w:rsidRPr="00C3386E">
        <w:t>«Череповецкий лесомеханический техникум им. В.П.Чкалова»</w:t>
      </w:r>
    </w:p>
    <w:p w:rsidR="00E77183" w:rsidRDefault="00E77183" w:rsidP="00E77183">
      <w:pPr>
        <w:pStyle w:val="a3"/>
        <w:spacing w:before="120" w:beforeAutospacing="0" w:after="120" w:afterAutospacing="0" w:line="360" w:lineRule="auto"/>
      </w:pPr>
    </w:p>
    <w:p w:rsidR="00E77183" w:rsidRDefault="00E77183" w:rsidP="00E77183">
      <w:pPr>
        <w:pStyle w:val="a3"/>
        <w:spacing w:before="0" w:beforeAutospacing="0" w:after="0" w:afterAutospacing="0" w:line="360" w:lineRule="auto"/>
        <w:jc w:val="center"/>
      </w:pPr>
    </w:p>
    <w:p w:rsidR="00E77183" w:rsidRDefault="00E77183" w:rsidP="00E77183">
      <w:pPr>
        <w:pStyle w:val="a3"/>
        <w:spacing w:before="0" w:beforeAutospacing="0" w:after="0" w:afterAutospacing="0" w:line="360" w:lineRule="auto"/>
        <w:jc w:val="center"/>
      </w:pPr>
    </w:p>
    <w:p w:rsidR="00E77183" w:rsidRDefault="00E77183" w:rsidP="00E77183">
      <w:pPr>
        <w:pStyle w:val="a3"/>
        <w:spacing w:before="0" w:beforeAutospacing="0" w:after="0" w:afterAutospacing="0" w:line="360" w:lineRule="auto"/>
        <w:jc w:val="center"/>
      </w:pPr>
    </w:p>
    <w:p w:rsidR="00E77183" w:rsidRDefault="00E77183" w:rsidP="00E77183">
      <w:pPr>
        <w:pStyle w:val="a3"/>
        <w:spacing w:before="0" w:beforeAutospacing="0" w:after="0" w:afterAutospacing="0" w:line="360" w:lineRule="auto"/>
        <w:jc w:val="center"/>
      </w:pPr>
    </w:p>
    <w:p w:rsidR="00E77183" w:rsidRDefault="00E77183" w:rsidP="00E77183">
      <w:pPr>
        <w:pStyle w:val="a3"/>
        <w:spacing w:before="0" w:beforeAutospacing="0" w:after="0" w:afterAutospacing="0" w:line="360" w:lineRule="auto"/>
        <w:jc w:val="center"/>
      </w:pPr>
    </w:p>
    <w:p w:rsidR="00E77183" w:rsidRPr="00541656" w:rsidRDefault="00E77183" w:rsidP="00E7718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41656">
        <w:rPr>
          <w:sz w:val="28"/>
          <w:szCs w:val="28"/>
        </w:rPr>
        <w:t xml:space="preserve">МЕТОДИЧЕСКИЕ РЕКОМЕНДАЦИИ   </w:t>
      </w:r>
    </w:p>
    <w:p w:rsidR="00E77183" w:rsidRPr="00541656" w:rsidRDefault="00E77183" w:rsidP="00E7718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41656">
        <w:rPr>
          <w:sz w:val="28"/>
          <w:szCs w:val="28"/>
        </w:rPr>
        <w:t>ДЛЯ ВЫПОЛНЕНИЯ ПРАКТИЧЕСКИХ РАБОТ</w:t>
      </w:r>
    </w:p>
    <w:p w:rsidR="00E77183" w:rsidRPr="00541656" w:rsidRDefault="00E77183" w:rsidP="00E77183">
      <w:pPr>
        <w:pStyle w:val="a3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41656">
        <w:rPr>
          <w:sz w:val="28"/>
          <w:szCs w:val="28"/>
        </w:rPr>
        <w:t xml:space="preserve">о дисциплине </w:t>
      </w:r>
      <w:r w:rsidR="00CA084C">
        <w:rPr>
          <w:sz w:val="28"/>
          <w:szCs w:val="28"/>
          <w:u w:val="single"/>
        </w:rPr>
        <w:t>МДК 0</w:t>
      </w:r>
      <w:r w:rsidR="0008598B">
        <w:rPr>
          <w:sz w:val="28"/>
          <w:szCs w:val="28"/>
          <w:u w:val="single"/>
        </w:rPr>
        <w:t>1</w:t>
      </w:r>
      <w:r w:rsidR="00CA084C">
        <w:rPr>
          <w:sz w:val="28"/>
          <w:szCs w:val="28"/>
          <w:u w:val="single"/>
        </w:rPr>
        <w:t>.0</w:t>
      </w:r>
      <w:r w:rsidR="0008598B">
        <w:rPr>
          <w:sz w:val="28"/>
          <w:szCs w:val="28"/>
          <w:u w:val="single"/>
        </w:rPr>
        <w:t>1</w:t>
      </w:r>
      <w:r w:rsidR="00CA084C">
        <w:rPr>
          <w:sz w:val="28"/>
          <w:szCs w:val="28"/>
          <w:u w:val="single"/>
        </w:rPr>
        <w:t xml:space="preserve"> </w:t>
      </w:r>
      <w:r w:rsidR="0008598B">
        <w:rPr>
          <w:sz w:val="28"/>
          <w:szCs w:val="28"/>
          <w:u w:val="single"/>
        </w:rPr>
        <w:t>Технология перевозочного процесса</w:t>
      </w:r>
      <w:r w:rsidR="00577D0D">
        <w:rPr>
          <w:sz w:val="28"/>
          <w:szCs w:val="28"/>
          <w:u w:val="single"/>
        </w:rPr>
        <w:t xml:space="preserve"> (по видам транспорта)</w:t>
      </w:r>
    </w:p>
    <w:p w:rsidR="00E77183" w:rsidRDefault="00E77183" w:rsidP="00E77183">
      <w:pPr>
        <w:pStyle w:val="a3"/>
        <w:spacing w:before="120" w:beforeAutospacing="0" w:after="120" w:afterAutospacing="0" w:line="360" w:lineRule="auto"/>
      </w:pP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специальности</w:t>
      </w:r>
      <w:r w:rsidRPr="00541656">
        <w:rPr>
          <w:sz w:val="28"/>
          <w:szCs w:val="28"/>
        </w:rPr>
        <w:t xml:space="preserve">: </w:t>
      </w: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  <w:r w:rsidRPr="00A32008">
        <w:rPr>
          <w:sz w:val="28"/>
          <w:szCs w:val="28"/>
        </w:rPr>
        <w:t>23.02.0</w:t>
      </w:r>
      <w:r w:rsidR="00CA084C">
        <w:rPr>
          <w:sz w:val="28"/>
          <w:szCs w:val="28"/>
        </w:rPr>
        <w:t>1 Организация перевозок и управление на транспорте (по видам)</w:t>
      </w:r>
      <w:r w:rsidRPr="00541656">
        <w:rPr>
          <w:sz w:val="28"/>
          <w:szCs w:val="28"/>
        </w:rPr>
        <w:br/>
      </w:r>
      <w:r w:rsidRPr="00541656">
        <w:rPr>
          <w:sz w:val="28"/>
          <w:szCs w:val="28"/>
        </w:rPr>
        <w:br/>
      </w:r>
      <w:r w:rsidRPr="00541656">
        <w:br/>
      </w:r>
      <w:r w:rsidRPr="00541656">
        <w:br/>
      </w:r>
      <w:r w:rsidRPr="00541656">
        <w:br/>
      </w:r>
      <w:r w:rsidRPr="00541656">
        <w:br/>
      </w: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  <w:r w:rsidRPr="00541656">
        <w:br/>
      </w: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</w:p>
    <w:p w:rsidR="00E77183" w:rsidRDefault="00E77183" w:rsidP="00E77183">
      <w:pPr>
        <w:pStyle w:val="a3"/>
        <w:spacing w:before="120" w:beforeAutospacing="0" w:after="120" w:afterAutospacing="0" w:line="360" w:lineRule="auto"/>
        <w:jc w:val="center"/>
      </w:pPr>
    </w:p>
    <w:p w:rsidR="00CA084C" w:rsidRDefault="00CA084C" w:rsidP="00E77183">
      <w:pPr>
        <w:pStyle w:val="a3"/>
        <w:spacing w:before="120" w:beforeAutospacing="0" w:after="120" w:afterAutospacing="0" w:line="360" w:lineRule="auto"/>
        <w:jc w:val="center"/>
      </w:pPr>
    </w:p>
    <w:p w:rsidR="00E77183" w:rsidRPr="00541656" w:rsidRDefault="00E77183" w:rsidP="00E77183">
      <w:pPr>
        <w:pStyle w:val="a3"/>
        <w:spacing w:before="120" w:beforeAutospacing="0" w:after="120" w:afterAutospacing="0" w:line="360" w:lineRule="auto"/>
        <w:jc w:val="center"/>
      </w:pPr>
      <w:r w:rsidRPr="00541656">
        <w:br/>
      </w:r>
      <w:r w:rsidRPr="00541656">
        <w:br/>
      </w:r>
      <w:r>
        <w:t xml:space="preserve">г. </w:t>
      </w:r>
      <w:r w:rsidRPr="00541656">
        <w:t>Череповец</w:t>
      </w:r>
    </w:p>
    <w:p w:rsidR="00E77183" w:rsidRPr="00DD343D" w:rsidRDefault="00E77183" w:rsidP="00E77183">
      <w:pPr>
        <w:pageBreakBefore/>
        <w:jc w:val="both"/>
      </w:pPr>
      <w:r w:rsidRPr="00DD343D">
        <w:lastRenderedPageBreak/>
        <w:t xml:space="preserve">Методические рекомендации составлены </w:t>
      </w:r>
      <w:r w:rsidRPr="00DD343D">
        <w:rPr>
          <w:b/>
          <w:bCs/>
        </w:rPr>
        <w:t>_</w:t>
      </w:r>
      <w:r>
        <w:rPr>
          <w:b/>
          <w:bCs/>
        </w:rPr>
        <w:t>__________</w:t>
      </w:r>
      <w:r w:rsidRPr="00DD343D">
        <w:rPr>
          <w:bCs/>
        </w:rPr>
        <w:t>________</w:t>
      </w:r>
      <w:r w:rsidR="00C40C9B">
        <w:rPr>
          <w:bCs/>
        </w:rPr>
        <w:t>______________</w:t>
      </w:r>
      <w:bookmarkStart w:id="0" w:name="_GoBack"/>
      <w:bookmarkEnd w:id="0"/>
      <w:r w:rsidRPr="00DD343D">
        <w:rPr>
          <w:bCs/>
        </w:rPr>
        <w:t>________________</w:t>
      </w:r>
    </w:p>
    <w:p w:rsidR="00E77183" w:rsidRPr="00DD343D" w:rsidRDefault="00E77183" w:rsidP="00E77183">
      <w:pPr>
        <w:jc w:val="both"/>
      </w:pPr>
      <w:r w:rsidRPr="00DD343D">
        <w:t>в соответствии с рабочей программой дисципл</w:t>
      </w:r>
      <w:r>
        <w:t xml:space="preserve">ины (профессионального модуля) </w:t>
      </w:r>
      <w:r w:rsidR="0008598B" w:rsidRPr="0008598B">
        <w:t>МДК 01.01 Технология перевозочного процесса (по видам транспорта)</w:t>
      </w:r>
      <w:r w:rsidRPr="0008598B">
        <w:t xml:space="preserve">, </w:t>
      </w:r>
      <w:r w:rsidRPr="00DD343D">
        <w:t xml:space="preserve">утвержденной ПЦК от ________________20_____ г. протокол № ___________ </w:t>
      </w:r>
    </w:p>
    <w:p w:rsidR="00E77183" w:rsidRPr="00DD343D" w:rsidRDefault="00E77183" w:rsidP="00E77183">
      <w:pPr>
        <w:jc w:val="both"/>
      </w:pPr>
    </w:p>
    <w:p w:rsidR="00E77183" w:rsidRPr="00DD343D" w:rsidRDefault="00E77183" w:rsidP="00E77183">
      <w:pPr>
        <w:jc w:val="both"/>
      </w:pPr>
    </w:p>
    <w:p w:rsidR="00E77183" w:rsidRDefault="00E77183" w:rsidP="00E77183">
      <w:pPr>
        <w:jc w:val="both"/>
        <w:rPr>
          <w:bCs/>
        </w:rPr>
      </w:pPr>
      <w:r w:rsidRPr="00DD343D">
        <w:t xml:space="preserve">Методические рекомендации рассмотрены </w:t>
      </w:r>
      <w:r w:rsidRPr="00606680">
        <w:t xml:space="preserve">на заседании ПЦК специальностей 23.02.01 </w:t>
      </w:r>
      <w:r w:rsidRPr="00606680">
        <w:rPr>
          <w:bCs/>
        </w:rPr>
        <w:t>Организация перевозок и управление на транспорте (по видам),</w:t>
      </w:r>
      <w:r w:rsidRPr="00606680">
        <w:t xml:space="preserve"> 23.02.03 </w:t>
      </w:r>
      <w:r w:rsidRPr="00606680">
        <w:rPr>
          <w:bCs/>
        </w:rPr>
        <w:t>Техническое обслуживание и ремонт автомобильного транспорта</w:t>
      </w:r>
      <w:r w:rsidRPr="00606680">
        <w:t>, 23.02.04</w:t>
      </w:r>
      <w:r w:rsidRPr="00606680">
        <w:rPr>
          <w:bCs/>
        </w:rPr>
        <w:t xml:space="preserve"> Техническая эксплуатация подъемно-транспортных, строительных, дорожных машин и оборудования (по отраслям)</w:t>
      </w:r>
      <w:r>
        <w:rPr>
          <w:bCs/>
        </w:rPr>
        <w:t xml:space="preserve"> </w:t>
      </w:r>
    </w:p>
    <w:p w:rsidR="00E77183" w:rsidRDefault="00E77183" w:rsidP="00E77183">
      <w:pPr>
        <w:jc w:val="both"/>
      </w:pPr>
    </w:p>
    <w:p w:rsidR="00E77183" w:rsidRPr="00DD343D" w:rsidRDefault="00E77183" w:rsidP="00E77183">
      <w:pPr>
        <w:jc w:val="both"/>
      </w:pPr>
      <w:r w:rsidRPr="00DD343D">
        <w:t xml:space="preserve">протокол №___ </w:t>
      </w:r>
      <w:proofErr w:type="gramStart"/>
      <w:r w:rsidRPr="00DD343D">
        <w:t>от</w:t>
      </w:r>
      <w:proofErr w:type="gramEnd"/>
      <w:r w:rsidRPr="00DD343D">
        <w:t xml:space="preserve"> ____________</w:t>
      </w:r>
    </w:p>
    <w:p w:rsidR="00E77183" w:rsidRPr="00DD343D" w:rsidRDefault="00E77183" w:rsidP="00E77183"/>
    <w:p w:rsidR="00E77183" w:rsidRPr="00DD343D" w:rsidRDefault="00E77183" w:rsidP="00E77183">
      <w:r w:rsidRPr="00DD343D">
        <w:t>Председатель ПЦК ________________________</w:t>
      </w:r>
      <w:r>
        <w:t xml:space="preserve"> /_______________________/</w:t>
      </w:r>
    </w:p>
    <w:p w:rsidR="00E77183" w:rsidRPr="00606680" w:rsidRDefault="00E77183" w:rsidP="00E7718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подпись</w:t>
      </w:r>
    </w:p>
    <w:p w:rsidR="00E77183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  <w:jc w:val="both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Pr="00DD343D" w:rsidRDefault="00E77183" w:rsidP="00E77183">
      <w:pPr>
        <w:spacing w:before="100" w:beforeAutospacing="1"/>
      </w:pPr>
    </w:p>
    <w:p w:rsidR="00E77183" w:rsidRDefault="00E77183" w:rsidP="00E77183">
      <w:pPr>
        <w:spacing w:before="100" w:beforeAutospacing="1"/>
      </w:pPr>
    </w:p>
    <w:p w:rsidR="00CA084C" w:rsidRDefault="00CA084C" w:rsidP="00E77183">
      <w:pPr>
        <w:spacing w:before="100" w:beforeAutospacing="1"/>
      </w:pPr>
    </w:p>
    <w:p w:rsidR="00CA084C" w:rsidRDefault="00CA084C" w:rsidP="00E77183">
      <w:pPr>
        <w:spacing w:before="100" w:beforeAutospacing="1"/>
      </w:pPr>
    </w:p>
    <w:p w:rsidR="00CA084C" w:rsidRDefault="00CA084C" w:rsidP="00E77183">
      <w:pPr>
        <w:spacing w:before="100" w:beforeAutospacing="1"/>
      </w:pPr>
    </w:p>
    <w:p w:rsidR="00CA084C" w:rsidRDefault="00CA084C" w:rsidP="00E77183">
      <w:pPr>
        <w:spacing w:before="100" w:beforeAutospacing="1"/>
      </w:pPr>
    </w:p>
    <w:p w:rsidR="00E77183" w:rsidRDefault="00E77183" w:rsidP="00E77183">
      <w:pPr>
        <w:spacing w:before="100" w:beforeAutospacing="1"/>
        <w:jc w:val="both"/>
      </w:pPr>
      <w:r w:rsidRPr="00DD343D">
        <w:t>Методические рекомендации изданы в количестве____________________ экземпляров</w:t>
      </w:r>
      <w:r>
        <w:rPr>
          <w:b/>
          <w:bCs/>
          <w:sz w:val="28"/>
          <w:szCs w:val="28"/>
        </w:rPr>
        <w:br/>
      </w:r>
    </w:p>
    <w:p w:rsidR="00D61C0D" w:rsidRDefault="00577D0D" w:rsidP="00577D0D">
      <w:pPr>
        <w:jc w:val="center"/>
      </w:pPr>
      <w:r>
        <w:lastRenderedPageBreak/>
        <w:t>СОДЕРЖАНИЕ</w:t>
      </w:r>
    </w:p>
    <w:p w:rsidR="00674E12" w:rsidRDefault="00674E12" w:rsidP="00577D0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1099"/>
      </w:tblGrid>
      <w:tr w:rsidR="00577D0D" w:rsidRPr="0008598B" w:rsidTr="00843EDA">
        <w:tc>
          <w:tcPr>
            <w:tcW w:w="9322" w:type="dxa"/>
          </w:tcPr>
          <w:p w:rsidR="00577D0D" w:rsidRPr="0008598B" w:rsidRDefault="00577D0D"/>
        </w:tc>
        <w:tc>
          <w:tcPr>
            <w:tcW w:w="1099" w:type="dxa"/>
          </w:tcPr>
          <w:p w:rsidR="00577D0D" w:rsidRPr="0008598B" w:rsidRDefault="00577D0D" w:rsidP="00577D0D">
            <w:pPr>
              <w:jc w:val="center"/>
            </w:pPr>
            <w:r w:rsidRPr="0008598B">
              <w:t>стр.</w:t>
            </w:r>
          </w:p>
        </w:tc>
      </w:tr>
      <w:tr w:rsidR="00577D0D" w:rsidRPr="0008598B" w:rsidTr="00843EDA">
        <w:tc>
          <w:tcPr>
            <w:tcW w:w="9322" w:type="dxa"/>
          </w:tcPr>
          <w:p w:rsidR="00577D0D" w:rsidRPr="0008598B" w:rsidRDefault="00577D0D" w:rsidP="0008598B">
            <w:r w:rsidRPr="0008598B">
              <w:t xml:space="preserve">Практическая работа № 1. </w:t>
            </w:r>
            <w:r w:rsidR="0008598B" w:rsidRPr="0008598B">
              <w:t>Структура управления грузовым автотранспортом на территории РФ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4-6</w:t>
            </w:r>
          </w:p>
        </w:tc>
      </w:tr>
      <w:tr w:rsidR="00843EDA" w:rsidRPr="0008598B" w:rsidTr="00843EDA">
        <w:trPr>
          <w:trHeight w:val="848"/>
        </w:trPr>
        <w:tc>
          <w:tcPr>
            <w:tcW w:w="9322" w:type="dxa"/>
          </w:tcPr>
          <w:p w:rsidR="00843EDA" w:rsidRPr="0008598B" w:rsidRDefault="00843EDA" w:rsidP="00843EDA">
            <w:r w:rsidRPr="0008598B">
              <w:t>Практическая работа № 2</w:t>
            </w:r>
            <w:r>
              <w:t>-4</w:t>
            </w:r>
            <w:r w:rsidRPr="0008598B">
              <w:t>. Расчет коэффициентов неравномерности и повторности перевозок</w:t>
            </w:r>
            <w:r>
              <w:t>.</w:t>
            </w:r>
            <w:r w:rsidRPr="0008598B">
              <w:t xml:space="preserve"> Построение эпюр грузопотоков</w:t>
            </w:r>
            <w:r>
              <w:t xml:space="preserve">. </w:t>
            </w:r>
            <w:r w:rsidRPr="0008598B">
              <w:t xml:space="preserve">Расчет среднего расстояния перевозки грузов </w:t>
            </w:r>
          </w:p>
        </w:tc>
        <w:tc>
          <w:tcPr>
            <w:tcW w:w="1099" w:type="dxa"/>
          </w:tcPr>
          <w:p w:rsidR="00843EDA" w:rsidRPr="0008598B" w:rsidRDefault="00843EDA" w:rsidP="00843EDA">
            <w:pPr>
              <w:jc w:val="center"/>
            </w:pPr>
            <w:r>
              <w:t>7-9</w:t>
            </w:r>
          </w:p>
        </w:tc>
      </w:tr>
      <w:tr w:rsidR="00577D0D" w:rsidRPr="0008598B" w:rsidTr="00843EDA">
        <w:tc>
          <w:tcPr>
            <w:tcW w:w="9322" w:type="dxa"/>
          </w:tcPr>
          <w:p w:rsidR="00577D0D" w:rsidRPr="0008598B" w:rsidRDefault="00577D0D" w:rsidP="0008598B">
            <w:r w:rsidRPr="0008598B">
              <w:t>Практическая работа № 5.</w:t>
            </w:r>
            <w:r w:rsidR="00674E12" w:rsidRPr="0008598B">
              <w:t xml:space="preserve"> </w:t>
            </w:r>
            <w:r w:rsidR="0008598B" w:rsidRPr="0008598B">
              <w:t>Выбор подвижного состава для перевозок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9-11</w:t>
            </w:r>
          </w:p>
        </w:tc>
      </w:tr>
      <w:tr w:rsidR="00577D0D" w:rsidRPr="0008598B" w:rsidTr="00843EDA">
        <w:tc>
          <w:tcPr>
            <w:tcW w:w="9322" w:type="dxa"/>
          </w:tcPr>
          <w:p w:rsidR="00577D0D" w:rsidRPr="0008598B" w:rsidRDefault="00577D0D" w:rsidP="0008598B">
            <w:r w:rsidRPr="0008598B">
              <w:t>Практическая работа № 6.</w:t>
            </w:r>
            <w:r w:rsidR="00674E12" w:rsidRPr="0008598B">
              <w:t xml:space="preserve"> </w:t>
            </w:r>
            <w:r w:rsidR="0008598B" w:rsidRPr="0008598B">
              <w:t>Расчет списочного парка подвижного состава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11-13</w:t>
            </w:r>
          </w:p>
        </w:tc>
      </w:tr>
      <w:tr w:rsidR="00577D0D" w:rsidRPr="0008598B" w:rsidTr="00843EDA">
        <w:tc>
          <w:tcPr>
            <w:tcW w:w="9322" w:type="dxa"/>
          </w:tcPr>
          <w:p w:rsidR="00577D0D" w:rsidRPr="0008598B" w:rsidRDefault="00577D0D" w:rsidP="00843EDA">
            <w:r w:rsidRPr="0008598B">
              <w:t>Практическая работа № 7</w:t>
            </w:r>
            <w:r w:rsidR="00843EDA">
              <w:t>-12</w:t>
            </w:r>
            <w:r w:rsidRPr="0008598B">
              <w:t>.</w:t>
            </w:r>
            <w:r w:rsidR="00674E12" w:rsidRPr="0008598B">
              <w:t xml:space="preserve"> </w:t>
            </w:r>
            <w:r w:rsidR="00843EDA" w:rsidRPr="00843EDA">
              <w:t>Расчет параметров подвижного состава.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13-16</w:t>
            </w:r>
          </w:p>
        </w:tc>
      </w:tr>
      <w:tr w:rsidR="00577D0D" w:rsidRPr="0008598B" w:rsidTr="00843EDA">
        <w:trPr>
          <w:trHeight w:val="71"/>
        </w:trPr>
        <w:tc>
          <w:tcPr>
            <w:tcW w:w="9322" w:type="dxa"/>
          </w:tcPr>
          <w:p w:rsidR="00577D0D" w:rsidRPr="0008598B" w:rsidRDefault="00674E12" w:rsidP="0008598B">
            <w:r w:rsidRPr="0008598B">
              <w:t xml:space="preserve">Практическая работа № 13. </w:t>
            </w:r>
            <w:r w:rsidR="0008598B" w:rsidRPr="0008598B">
              <w:t>Построение графиков зависимости производительности подвижного состава от изменения отдельных ТЭП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16-17</w:t>
            </w:r>
          </w:p>
        </w:tc>
      </w:tr>
      <w:tr w:rsidR="00577D0D" w:rsidRPr="0008598B" w:rsidTr="00843EDA">
        <w:tc>
          <w:tcPr>
            <w:tcW w:w="9322" w:type="dxa"/>
          </w:tcPr>
          <w:p w:rsidR="00577D0D" w:rsidRPr="0008598B" w:rsidRDefault="00674E12" w:rsidP="0008598B">
            <w:r w:rsidRPr="0008598B">
              <w:t>Практическая работа № 14.</w:t>
            </w:r>
            <w:r w:rsidR="0008598B" w:rsidRPr="0008598B">
              <w:t xml:space="preserve"> Определение ТЭП на маятниковых маршрутах. Расчет потребного количества подвижного состава при работе на простом маятниковом маршруте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17-19</w:t>
            </w:r>
          </w:p>
        </w:tc>
      </w:tr>
      <w:tr w:rsidR="00577D0D" w:rsidRPr="0008598B" w:rsidTr="00843EDA">
        <w:tc>
          <w:tcPr>
            <w:tcW w:w="9322" w:type="dxa"/>
          </w:tcPr>
          <w:p w:rsidR="00577D0D" w:rsidRPr="0008598B" w:rsidRDefault="00674E12" w:rsidP="009C0FF2">
            <w:r w:rsidRPr="0008598B">
              <w:t>Практическая работа № 1</w:t>
            </w:r>
            <w:r w:rsidR="009C0FF2">
              <w:t>5</w:t>
            </w:r>
            <w:r w:rsidRPr="0008598B">
              <w:t>.</w:t>
            </w:r>
            <w:r w:rsidR="0008598B" w:rsidRPr="0008598B">
              <w:t xml:space="preserve"> Определение ТЭП на кольцевых маршрутах. Расчет потребного количества подвижного состава при работе на кольцевом маршруте</w:t>
            </w:r>
          </w:p>
        </w:tc>
        <w:tc>
          <w:tcPr>
            <w:tcW w:w="1099" w:type="dxa"/>
          </w:tcPr>
          <w:p w:rsidR="00577D0D" w:rsidRPr="0008598B" w:rsidRDefault="00843EDA" w:rsidP="00843EDA">
            <w:pPr>
              <w:jc w:val="center"/>
            </w:pPr>
            <w:r>
              <w:t>19-20</w:t>
            </w:r>
          </w:p>
        </w:tc>
      </w:tr>
      <w:tr w:rsidR="00843EDA" w:rsidRPr="0008598B" w:rsidTr="00843EDA">
        <w:tc>
          <w:tcPr>
            <w:tcW w:w="9322" w:type="dxa"/>
          </w:tcPr>
          <w:p w:rsidR="00843EDA" w:rsidRPr="0008598B" w:rsidRDefault="00843EDA" w:rsidP="009C0FF2">
            <w:r>
              <w:t>Литература</w:t>
            </w:r>
          </w:p>
        </w:tc>
        <w:tc>
          <w:tcPr>
            <w:tcW w:w="1099" w:type="dxa"/>
          </w:tcPr>
          <w:p w:rsidR="00843EDA" w:rsidRPr="0008598B" w:rsidRDefault="00843EDA" w:rsidP="00843EDA">
            <w:pPr>
              <w:jc w:val="center"/>
            </w:pPr>
            <w:r>
              <w:t>20</w:t>
            </w:r>
          </w:p>
        </w:tc>
      </w:tr>
    </w:tbl>
    <w:p w:rsidR="00577D0D" w:rsidRDefault="00577D0D"/>
    <w:p w:rsidR="00674E12" w:rsidRDefault="00674E12"/>
    <w:p w:rsidR="00674E12" w:rsidRDefault="00674E12"/>
    <w:p w:rsidR="00674E12" w:rsidRDefault="00674E12"/>
    <w:p w:rsidR="00674E12" w:rsidRDefault="00674E12"/>
    <w:p w:rsidR="00674E12" w:rsidRDefault="00674E12"/>
    <w:p w:rsidR="00674E12" w:rsidRDefault="00674E12"/>
    <w:p w:rsidR="004615EC" w:rsidRDefault="004615EC"/>
    <w:p w:rsidR="004615EC" w:rsidRDefault="004615EC"/>
    <w:p w:rsidR="004615EC" w:rsidRDefault="004615EC"/>
    <w:p w:rsidR="004615EC" w:rsidRDefault="004615EC"/>
    <w:p w:rsidR="004615EC" w:rsidRDefault="004615EC"/>
    <w:p w:rsidR="004615EC" w:rsidRDefault="004615EC"/>
    <w:p w:rsidR="004615EC" w:rsidRDefault="004615EC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843EDA" w:rsidRDefault="00843EDA"/>
    <w:p w:rsidR="004615EC" w:rsidRDefault="004615EC"/>
    <w:p w:rsidR="002C5410" w:rsidRDefault="002C5410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center"/>
        <w:rPr>
          <w:b/>
          <w:u w:val="single"/>
        </w:rPr>
      </w:pPr>
      <w:r w:rsidRPr="00C34F1C">
        <w:rPr>
          <w:b/>
          <w:u w:val="single"/>
        </w:rPr>
        <w:lastRenderedPageBreak/>
        <w:t xml:space="preserve">Практическая работа № 1. </w:t>
      </w:r>
    </w:p>
    <w:p w:rsidR="00C34F1C" w:rsidRDefault="00C34F1C" w:rsidP="00C34F1C">
      <w:pPr>
        <w:pStyle w:val="western"/>
        <w:spacing w:before="0" w:beforeAutospacing="0" w:after="0" w:afterAutospacing="0"/>
        <w:ind w:firstLine="562"/>
        <w:jc w:val="center"/>
        <w:rPr>
          <w:b/>
          <w:u w:val="single"/>
        </w:rPr>
      </w:pPr>
      <w:r w:rsidRPr="00C34F1C">
        <w:rPr>
          <w:b/>
          <w:u w:val="single"/>
        </w:rPr>
        <w:t>Структура управления грузовым автотранспортом на территории РФ.</w:t>
      </w:r>
    </w:p>
    <w:p w:rsidR="00C34F1C" w:rsidRDefault="00C34F1C" w:rsidP="00C34F1C">
      <w:pPr>
        <w:pStyle w:val="western"/>
        <w:spacing w:before="0" w:beforeAutospacing="0" w:after="0" w:afterAutospacing="0"/>
        <w:ind w:firstLine="562"/>
        <w:jc w:val="center"/>
        <w:rPr>
          <w:b/>
          <w:u w:val="single"/>
        </w:rPr>
      </w:pPr>
    </w:p>
    <w:p w:rsidR="00C34F1C" w:rsidRDefault="00C34F1C" w:rsidP="00C34F1C">
      <w:pPr>
        <w:pStyle w:val="western"/>
        <w:spacing w:before="0" w:beforeAutospacing="0" w:after="0" w:afterAutospacing="0"/>
        <w:ind w:firstLine="562"/>
      </w:pPr>
      <w:r>
        <w:rPr>
          <w:b/>
        </w:rPr>
        <w:t xml:space="preserve">Цель: </w:t>
      </w:r>
      <w:r w:rsidRPr="00C34F1C">
        <w:t>ознакомиться и</w:t>
      </w:r>
      <w:r>
        <w:rPr>
          <w:b/>
        </w:rPr>
        <w:t xml:space="preserve"> </w:t>
      </w:r>
      <w:r>
        <w:t xml:space="preserve">изучить структуру управления </w:t>
      </w:r>
      <w:proofErr w:type="gramStart"/>
      <w:r>
        <w:t>грузовым</w:t>
      </w:r>
      <w:proofErr w:type="gramEnd"/>
      <w:r>
        <w:t xml:space="preserve"> АТ.</w:t>
      </w:r>
    </w:p>
    <w:p w:rsidR="00C34F1C" w:rsidRDefault="00C34F1C" w:rsidP="00C34F1C">
      <w:pPr>
        <w:pStyle w:val="western"/>
        <w:spacing w:before="0" w:beforeAutospacing="0" w:after="0" w:afterAutospacing="0"/>
        <w:ind w:firstLine="562"/>
        <w:rPr>
          <w:color w:val="000000"/>
        </w:rPr>
      </w:pP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center"/>
        <w:rPr>
          <w:b/>
          <w:color w:val="000000"/>
        </w:rPr>
      </w:pPr>
      <w:r w:rsidRPr="00C34F1C">
        <w:rPr>
          <w:b/>
          <w:color w:val="000000"/>
        </w:rPr>
        <w:t>Теоретический материал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Мировой опыт свидетельствует, что основная проблема уп</w:t>
      </w:r>
      <w:r w:rsidRPr="00C34F1C">
        <w:rPr>
          <w:color w:val="000000"/>
        </w:rPr>
        <w:softHyphen/>
        <w:t>равления транспортом в условиях рыночной экономики заключа</w:t>
      </w:r>
      <w:r w:rsidRPr="00C34F1C">
        <w:rPr>
          <w:color w:val="000000"/>
        </w:rPr>
        <w:softHyphen/>
        <w:t>ется в обеспечении рационального соотношения между воздей</w:t>
      </w:r>
      <w:r w:rsidRPr="00C34F1C">
        <w:rPr>
          <w:color w:val="000000"/>
        </w:rPr>
        <w:softHyphen/>
        <w:t>ствием государства на деятельность транспортных предприятий (компаний) и степенью их самостоятельности. От этого соотношения зависит решение многих вопросов экономической, социальной и технической политики на транспорте.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В ходе экономических реформ, проведенных на российском транс</w:t>
      </w:r>
      <w:r w:rsidRPr="00C34F1C">
        <w:rPr>
          <w:color w:val="000000"/>
        </w:rPr>
        <w:softHyphen/>
        <w:t>порте в 90-х годах XX века, образовался конгломерат предприятий, включающих множество акционерных хозяйств и компаний, в том чис</w:t>
      </w:r>
      <w:r w:rsidRPr="00C34F1C">
        <w:rPr>
          <w:color w:val="000000"/>
        </w:rPr>
        <w:softHyphen/>
        <w:t>ле с участием государства, а также муниципальных органов. К концу 90-х годов в акционерные общества было преобразовано 93% предпри</w:t>
      </w:r>
      <w:r w:rsidRPr="00C34F1C">
        <w:rPr>
          <w:color w:val="000000"/>
        </w:rPr>
        <w:softHyphen/>
        <w:t>ятий речного транспорта, 75% — морского, 70% — автомобильного транспорта общего пользования.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i/>
          <w:iCs/>
          <w:color w:val="000000"/>
        </w:rPr>
        <w:t>Железнодорожный транспо</w:t>
      </w:r>
      <w:proofErr w:type="gramStart"/>
      <w:r w:rsidRPr="00C34F1C">
        <w:rPr>
          <w:i/>
          <w:iCs/>
          <w:color w:val="000000"/>
        </w:rPr>
        <w:t>рт </w:t>
      </w:r>
      <w:r w:rsidRPr="00C34F1C">
        <w:rPr>
          <w:color w:val="000000"/>
        </w:rPr>
        <w:t>стр</w:t>
      </w:r>
      <w:proofErr w:type="gramEnd"/>
      <w:r w:rsidRPr="00C34F1C">
        <w:rPr>
          <w:color w:val="000000"/>
        </w:rPr>
        <w:t>аны в силу его высокой со</w:t>
      </w:r>
      <w:r w:rsidRPr="00C34F1C">
        <w:rPr>
          <w:color w:val="000000"/>
        </w:rPr>
        <w:softHyphen/>
        <w:t>циальной и экономической значимости долгое время оставался в стороне от процессов массовой приватизации. Вместе с тем на железных дорогах Российской Федерации активно проводились мероприятия по коммерциализации их деятельности. В середине 1998 г. Правительством РФ было принято постановление «О кон</w:t>
      </w:r>
      <w:r w:rsidRPr="00C34F1C">
        <w:rPr>
          <w:color w:val="000000"/>
        </w:rPr>
        <w:softHyphen/>
        <w:t>цепции структурной реформы федерального железнодорожного транспорта». Согласно постановлению функции железных дорог как государственных предприятий должны быть ограничены в ос</w:t>
      </w:r>
      <w:r w:rsidRPr="00C34F1C">
        <w:rPr>
          <w:color w:val="000000"/>
        </w:rPr>
        <w:softHyphen/>
        <w:t>новном оказанием услуг по пользованию инфраструктурой от</w:t>
      </w:r>
      <w:r w:rsidRPr="00C34F1C">
        <w:rPr>
          <w:color w:val="000000"/>
        </w:rPr>
        <w:softHyphen/>
        <w:t>расли, включающей пути и путевое хозяйство, локомотивное и станционное хозяйства, системы электроснабжения, сигнализа</w:t>
      </w:r>
      <w:r w:rsidRPr="00C34F1C">
        <w:rPr>
          <w:color w:val="000000"/>
        </w:rPr>
        <w:softHyphen/>
        <w:t>ции и связи, информационного обеспечения перевозок, а также объекты технического обслуживания подвижного состава в пути следования. Кроме того, должен быть создан так называемый кон</w:t>
      </w:r>
      <w:r w:rsidRPr="00C34F1C">
        <w:rPr>
          <w:color w:val="000000"/>
        </w:rPr>
        <w:softHyphen/>
        <w:t>курентный сектор отрасли, представляющий услуги, оказываемые грузовыми, пассажирскими, экспедиторскими компаниями на же</w:t>
      </w:r>
      <w:r w:rsidRPr="00C34F1C">
        <w:rPr>
          <w:color w:val="000000"/>
        </w:rPr>
        <w:softHyphen/>
        <w:t>лезных дорогах.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Решение этой коренной проблемы за счет внутренних источни</w:t>
      </w:r>
      <w:r w:rsidRPr="00C34F1C">
        <w:rPr>
          <w:color w:val="000000"/>
        </w:rPr>
        <w:softHyphen/>
        <w:t>ков отрасли привело бы к резкому росту тарифов, сокращению эк</w:t>
      </w:r>
      <w:r w:rsidRPr="00C34F1C">
        <w:rPr>
          <w:color w:val="000000"/>
        </w:rPr>
        <w:softHyphen/>
        <w:t>сплуатационных расходов, сбоям в стабильности работы железных дорог и безопасности движения. Действующая структура управле</w:t>
      </w:r>
      <w:r w:rsidRPr="00C34F1C">
        <w:rPr>
          <w:color w:val="000000"/>
        </w:rPr>
        <w:softHyphen/>
        <w:t>ния не способствует активному привлечению сторонних инвести</w:t>
      </w:r>
      <w:r w:rsidRPr="00C34F1C">
        <w:rPr>
          <w:color w:val="000000"/>
        </w:rPr>
        <w:softHyphen/>
        <w:t>ций. В свете этого МПС России разработало и представило Прави</w:t>
      </w:r>
      <w:r w:rsidRPr="00C34F1C">
        <w:rPr>
          <w:color w:val="000000"/>
        </w:rPr>
        <w:softHyphen/>
        <w:t>тельству России проект дальнейшего развития структурной реформы железнодорожного транспорта. Обязательным условием реализации проекта является соблюдение следующих основных принципов: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сохранение единства российских железных дорог и государ</w:t>
      </w:r>
      <w:r w:rsidRPr="00C34F1C">
        <w:rPr>
          <w:color w:val="000000"/>
        </w:rPr>
        <w:softHyphen/>
        <w:t xml:space="preserve">ственного </w:t>
      </w:r>
      <w:proofErr w:type="gramStart"/>
      <w:r w:rsidRPr="00C34F1C">
        <w:rPr>
          <w:color w:val="000000"/>
        </w:rPr>
        <w:t>контроля за</w:t>
      </w:r>
      <w:proofErr w:type="gramEnd"/>
      <w:r w:rsidRPr="00C34F1C">
        <w:rPr>
          <w:color w:val="000000"/>
        </w:rPr>
        <w:t xml:space="preserve"> их деятельностью;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выведение из компетенции МПС России функций хозяйствен</w:t>
      </w:r>
      <w:r w:rsidRPr="00C34F1C">
        <w:rPr>
          <w:color w:val="000000"/>
        </w:rPr>
        <w:softHyphen/>
        <w:t>ного управления железнодорожным транспортом, которые пере</w:t>
      </w:r>
      <w:r w:rsidRPr="00C34F1C">
        <w:rPr>
          <w:color w:val="000000"/>
        </w:rPr>
        <w:softHyphen/>
        <w:t>даются самостоятельному хозяйственному субъекту — российс</w:t>
      </w:r>
      <w:r w:rsidRPr="00C34F1C">
        <w:rPr>
          <w:color w:val="000000"/>
        </w:rPr>
        <w:softHyphen/>
        <w:t>кой государственной акционерной компании «Российские желез</w:t>
      </w:r>
      <w:r w:rsidRPr="00C34F1C">
        <w:rPr>
          <w:color w:val="000000"/>
        </w:rPr>
        <w:softHyphen/>
        <w:t>ные дороги» (РЖД) с сохранением за МПС России только функций государственного управления обеспечение доступа всех компаний-перевозчиков к производствен</w:t>
      </w:r>
      <w:r w:rsidRPr="00C34F1C">
        <w:rPr>
          <w:color w:val="000000"/>
        </w:rPr>
        <w:softHyphen/>
        <w:t>ной инфраструктуре железнодорожного транспорта на равных усло</w:t>
      </w:r>
      <w:r w:rsidRPr="00C34F1C">
        <w:rPr>
          <w:color w:val="000000"/>
        </w:rPr>
        <w:softHyphen/>
        <w:t>виях;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выведение из системы федерального железнодорожного транспорта ряда вспомогательных и обслуживающих предприятий, не нарушаю</w:t>
      </w:r>
      <w:r w:rsidRPr="00C34F1C">
        <w:rPr>
          <w:color w:val="000000"/>
        </w:rPr>
        <w:softHyphen/>
        <w:t>щее устойчивой работы транспорта;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четкое разграничение в системе железнодорожного транспорта естественно-монопольной и конкурентной сфер деятельности при государственном регулировании тарифов и цен на услуги только в естественно-монопольной сфере.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Проведение реформы намечено в три этапа: I — (2000-2001 гг.); II — (2002-2004 гг.); III — (2005 г. и далее). На первом этапе будет проходить формирование необходимой законода</w:t>
      </w:r>
      <w:r w:rsidRPr="00C34F1C">
        <w:rPr>
          <w:color w:val="000000"/>
        </w:rPr>
        <w:softHyphen/>
        <w:t>тельной и нормативно-правовой базы, на втором — реальное разделение функций государственного и хозяйственного управ</w:t>
      </w:r>
      <w:r w:rsidRPr="00C34F1C">
        <w:rPr>
          <w:color w:val="000000"/>
        </w:rPr>
        <w:softHyphen/>
        <w:t xml:space="preserve">ления работой железнодорожного транспорта; на третьем — предусмотрена частичная продажа пакетов акций дочерних фирм и обществ компании «РЖД» при сохранении </w:t>
      </w:r>
      <w:r w:rsidRPr="00C34F1C">
        <w:rPr>
          <w:color w:val="000000"/>
        </w:rPr>
        <w:lastRenderedPageBreak/>
        <w:t>100% акций самой компании в государственной собственности. Вырученные средства будут поступать в компанию «РЖД» в виде инвестицион</w:t>
      </w:r>
      <w:r w:rsidRPr="00C34F1C">
        <w:rPr>
          <w:color w:val="000000"/>
        </w:rPr>
        <w:softHyphen/>
        <w:t xml:space="preserve">ных </w:t>
      </w:r>
      <w:proofErr w:type="gramStart"/>
      <w:r w:rsidRPr="00C34F1C">
        <w:rPr>
          <w:color w:val="000000"/>
        </w:rPr>
        <w:t>ресурсов</w:t>
      </w:r>
      <w:proofErr w:type="gramEnd"/>
      <w:r w:rsidRPr="00C34F1C">
        <w:rPr>
          <w:color w:val="000000"/>
        </w:rPr>
        <w:t xml:space="preserve"> и расходоваться на обновление и пополнение ее основных фондов. Созданная в рамках компании «РЖД» Феде</w:t>
      </w:r>
      <w:r w:rsidRPr="00C34F1C">
        <w:rPr>
          <w:color w:val="000000"/>
        </w:rPr>
        <w:softHyphen/>
        <w:t>ральная дирекция по обслуживанию пассажиров в дальнем со</w:t>
      </w:r>
      <w:r w:rsidRPr="00C34F1C">
        <w:rPr>
          <w:color w:val="000000"/>
        </w:rPr>
        <w:softHyphen/>
        <w:t>общении будет выделена из нее в виде дочернего акционерного общества.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Дирекции по обслуживанию пассажиров в пригородном сообще</w:t>
      </w:r>
      <w:r w:rsidRPr="00C34F1C">
        <w:rPr>
          <w:color w:val="000000"/>
        </w:rPr>
        <w:softHyphen/>
        <w:t>нии могут организационно выделяться из состава железных дорог, их отделений и образовывать хозяйственные общества с участием субъектов РФ, компании «РЖД» и других заинтересованных юриди</w:t>
      </w:r>
      <w:r w:rsidRPr="00C34F1C">
        <w:rPr>
          <w:color w:val="000000"/>
        </w:rPr>
        <w:softHyphen/>
        <w:t>ческих лиц.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Пассажирские и грузовые операторские фирмы — перевозчи</w:t>
      </w:r>
      <w:r w:rsidRPr="00C34F1C">
        <w:rPr>
          <w:color w:val="000000"/>
        </w:rPr>
        <w:softHyphen/>
        <w:t>ки, выделившиеся из компании «РЖД» или вновь созданные постепенно сформируют конкурентный сектор в сфере железно</w:t>
      </w:r>
      <w:r w:rsidRPr="00C34F1C">
        <w:rPr>
          <w:color w:val="000000"/>
        </w:rPr>
        <w:softHyphen/>
        <w:t>дорожного транспорта.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Совет координирует работу железнодорожного транспорта на межгосударственном уровне и вырабатывает согласованные прин</w:t>
      </w:r>
      <w:r w:rsidRPr="00C34F1C">
        <w:rPr>
          <w:color w:val="000000"/>
        </w:rPr>
        <w:softHyphen/>
        <w:t>ципы его деятельности, организует совместную эксплуатацию гру</w:t>
      </w:r>
      <w:r w:rsidRPr="00C34F1C">
        <w:rPr>
          <w:color w:val="000000"/>
        </w:rPr>
        <w:softHyphen/>
        <w:t>зовых вагонов и контейнеров. Дирекция Совета обеспечивает реализацию его решений, в оперативном режиме координирует эксп</w:t>
      </w:r>
      <w:r w:rsidRPr="00C34F1C">
        <w:rPr>
          <w:color w:val="000000"/>
        </w:rPr>
        <w:softHyphen/>
        <w:t>луатационную деятельность железных дорог, подготавливает проек</w:t>
      </w:r>
      <w:r w:rsidRPr="00C34F1C">
        <w:rPr>
          <w:color w:val="000000"/>
        </w:rPr>
        <w:softHyphen/>
        <w:t>ты различных нормативных документов, решений и рекомендаций. Важнейшие вопросы деятельности железнодорожного транспорта определены Советом глав государств и Советом глав правительств государств — участников Содружества.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В соответствии с соглашениями глав государств и глав пра</w:t>
      </w:r>
      <w:r w:rsidRPr="00C34F1C">
        <w:rPr>
          <w:color w:val="000000"/>
        </w:rPr>
        <w:softHyphen/>
        <w:t>вительств СНГ были разделены инвентарные парки грузовых вагонов и контейнеров бывшего МПС СССР между государ</w:t>
      </w:r>
      <w:r w:rsidRPr="00C34F1C">
        <w:rPr>
          <w:color w:val="000000"/>
        </w:rPr>
        <w:softHyphen/>
        <w:t>ствами — участниками Содружества, Латвией, Литвой, Эстони</w:t>
      </w:r>
      <w:r w:rsidRPr="00C34F1C">
        <w:rPr>
          <w:color w:val="000000"/>
        </w:rPr>
        <w:softHyphen/>
        <w:t>ей, организована их совместная эксплуатация и техническое со</w:t>
      </w:r>
      <w:r w:rsidRPr="00C34F1C">
        <w:rPr>
          <w:color w:val="000000"/>
        </w:rPr>
        <w:softHyphen/>
        <w:t>держание.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Советом глав правитель</w:t>
      </w:r>
      <w:proofErr w:type="gramStart"/>
      <w:r w:rsidRPr="00C34F1C">
        <w:rPr>
          <w:color w:val="000000"/>
        </w:rPr>
        <w:t>ств пр</w:t>
      </w:r>
      <w:proofErr w:type="gramEnd"/>
      <w:r w:rsidRPr="00C34F1C">
        <w:rPr>
          <w:color w:val="000000"/>
        </w:rPr>
        <w:t>инят комплекс важнейших ре</w:t>
      </w:r>
      <w:r w:rsidRPr="00C34F1C">
        <w:rPr>
          <w:color w:val="000000"/>
        </w:rPr>
        <w:softHyphen/>
        <w:t>шений о сотрудничестве в области технического переоснащения и об</w:t>
      </w:r>
      <w:r w:rsidRPr="00C34F1C">
        <w:rPr>
          <w:color w:val="000000"/>
        </w:rPr>
        <w:softHyphen/>
        <w:t>новления железнодорожного подвижного состава;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о мерах по обеспечению безопасности пассажиров, грузов, под</w:t>
      </w:r>
      <w:r w:rsidRPr="00C34F1C">
        <w:rPr>
          <w:color w:val="000000"/>
        </w:rPr>
        <w:softHyphen/>
        <w:t>вижного состава и поездных бригад на железных дорогах госу</w:t>
      </w:r>
      <w:r w:rsidRPr="00C34F1C">
        <w:rPr>
          <w:color w:val="000000"/>
        </w:rPr>
        <w:softHyphen/>
        <w:t>дарств — участников СНГ;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о концепции установления согласованной тарифной политики на железнодорожном транспорте государств — участников СНГ;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о проведении согласованной политики в области определения транспортных тарифов и др.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Учитывая экономическую целесообразность и сложившу</w:t>
      </w:r>
      <w:r w:rsidRPr="00C34F1C">
        <w:rPr>
          <w:color w:val="000000"/>
        </w:rPr>
        <w:softHyphen/>
        <w:t>юся практику функционирования информационно-управляющих систем. Совет принял решение о сохранении и развитии общего информационного пространства. Созданная в рамках Совета постоянно действующая комиссия из специалистов по информа</w:t>
      </w:r>
      <w:r w:rsidRPr="00C34F1C">
        <w:rPr>
          <w:color w:val="000000"/>
        </w:rPr>
        <w:softHyphen/>
        <w:t>тизации железнодорожного транспорта рассматривает вопросы координации разработки и внедрения автоматизированных сис</w:t>
      </w:r>
      <w:r w:rsidRPr="00C34F1C">
        <w:rPr>
          <w:color w:val="000000"/>
        </w:rPr>
        <w:softHyphen/>
        <w:t>тем управления.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На Министерство транспорта России возложены функции проведения государственной политики в области автомобиль</w:t>
      </w:r>
      <w:r w:rsidRPr="00C34F1C">
        <w:rPr>
          <w:color w:val="000000"/>
        </w:rPr>
        <w:softHyphen/>
        <w:t>ного, воздушного, морского, речного, промышленного, городского электрического транспорта и метрополитена, а также до</w:t>
      </w:r>
      <w:r w:rsidRPr="00C34F1C">
        <w:rPr>
          <w:color w:val="000000"/>
        </w:rPr>
        <w:softHyphen/>
        <w:t>рожного хозяйства. В структуру аппарата министерства входят соответствующие этим функциям службы, департаменты и уп</w:t>
      </w:r>
      <w:r w:rsidRPr="00C34F1C">
        <w:rPr>
          <w:color w:val="000000"/>
        </w:rPr>
        <w:softHyphen/>
        <w:t>равления. Кроме того, в составе министерства имеются депар</w:t>
      </w:r>
      <w:r w:rsidRPr="00C34F1C">
        <w:rPr>
          <w:color w:val="000000"/>
        </w:rPr>
        <w:softHyphen/>
        <w:t>таменты координации транспортных систем и логистики; го</w:t>
      </w:r>
      <w:r w:rsidRPr="00C34F1C">
        <w:rPr>
          <w:color w:val="000000"/>
        </w:rPr>
        <w:softHyphen/>
        <w:t>сударственного имущества на транспорте; инвестиционной по</w:t>
      </w:r>
      <w:r w:rsidRPr="00C34F1C">
        <w:rPr>
          <w:color w:val="000000"/>
        </w:rPr>
        <w:softHyphen/>
        <w:t>литики и программ развития; экономики; международного со</w:t>
      </w:r>
      <w:r w:rsidRPr="00C34F1C">
        <w:rPr>
          <w:color w:val="000000"/>
        </w:rPr>
        <w:softHyphen/>
        <w:t xml:space="preserve">трудничества, а также управления: законодательно-правовое, научно-техническое, безопасности на транспорте, социального развития и кадров, региональной транспортной политики. Структурная схема управления этого министерства приведена на рис. </w:t>
      </w:r>
      <w:r>
        <w:rPr>
          <w:color w:val="000000"/>
        </w:rPr>
        <w:t>1</w:t>
      </w:r>
      <w:r w:rsidRPr="00C34F1C">
        <w:rPr>
          <w:color w:val="000000"/>
        </w:rPr>
        <w:t>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В 1990 г. в составе Министерства транспорта России образо</w:t>
      </w:r>
      <w:r w:rsidRPr="00C34F1C">
        <w:rPr>
          <w:color w:val="000000"/>
        </w:rPr>
        <w:softHyphen/>
        <w:t>вана Российская транспортная инспекция (РТИ), созданы ее реги</w:t>
      </w:r>
      <w:r w:rsidRPr="00C34F1C">
        <w:rPr>
          <w:color w:val="000000"/>
        </w:rPr>
        <w:softHyphen/>
        <w:t xml:space="preserve">ональные отделения на территории страны. Главные задачи РТИ — осуществление лицензирования и государственного </w:t>
      </w:r>
      <w:proofErr w:type="gramStart"/>
      <w:r w:rsidRPr="00C34F1C">
        <w:rPr>
          <w:color w:val="000000"/>
        </w:rPr>
        <w:t>кон</w:t>
      </w:r>
      <w:r w:rsidRPr="00C34F1C">
        <w:rPr>
          <w:color w:val="000000"/>
        </w:rPr>
        <w:softHyphen/>
        <w:t>троля за</w:t>
      </w:r>
      <w:proofErr w:type="gramEnd"/>
      <w:r w:rsidRPr="00C34F1C">
        <w:rPr>
          <w:color w:val="000000"/>
        </w:rPr>
        <w:t xml:space="preserve"> соблюдением транспортного законодательства, правил безопасности и экологических требований при эксплуатации транспортных средств и путей сообщения. РТИ обеспечивает </w:t>
      </w:r>
      <w:proofErr w:type="gramStart"/>
      <w:r w:rsidRPr="00C34F1C">
        <w:rPr>
          <w:color w:val="000000"/>
        </w:rPr>
        <w:t>контроль за</w:t>
      </w:r>
      <w:proofErr w:type="gramEnd"/>
      <w:r w:rsidRPr="00C34F1C">
        <w:rPr>
          <w:color w:val="000000"/>
        </w:rPr>
        <w:t xml:space="preserve"> соблюдением требований меж</w:t>
      </w:r>
      <w:r w:rsidRPr="00C34F1C">
        <w:rPr>
          <w:color w:val="000000"/>
        </w:rPr>
        <w:softHyphen/>
        <w:t>дународных договоров России в области автомобильного транс</w:t>
      </w:r>
      <w:r w:rsidRPr="00C34F1C">
        <w:rPr>
          <w:color w:val="000000"/>
        </w:rPr>
        <w:softHyphen/>
        <w:t>порта в пунктах пропуска автомобилей через государственную границу. РТИ решает возложенные на нее задачи во взаимодействии с администрациями субъектов муниципальных органов и МВД России в сферах автомобильного транспорта, дорожно</w:t>
      </w:r>
      <w:r w:rsidRPr="00C34F1C">
        <w:rPr>
          <w:color w:val="000000"/>
        </w:rPr>
        <w:softHyphen/>
        <w:t>го хозяйства, железнодорожного, водного, воздушного транс</w:t>
      </w:r>
      <w:r w:rsidRPr="00C34F1C">
        <w:rPr>
          <w:color w:val="000000"/>
        </w:rPr>
        <w:softHyphen/>
        <w:t>порта.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lastRenderedPageBreak/>
        <w:t>Систему дорожного хозяйства Российской Федерации с 1999 г. возглавляет Государственная служба дорожного хозяйств. Она осуществляет исполнительные, разрешительные и контрольные функции в области дорожного хозяйства, а также осуществляет оператив</w:t>
      </w:r>
      <w:r w:rsidRPr="00C34F1C">
        <w:rPr>
          <w:color w:val="000000"/>
        </w:rPr>
        <w:softHyphen/>
        <w:t>ное управление средствами Федерального дорожного фонда России и обеспечивает его целевое и эффективное использование. В дорожном хозяйстве страны функционируют предприятия различных форм соб</w:t>
      </w:r>
      <w:r w:rsidRPr="00C34F1C">
        <w:rPr>
          <w:color w:val="000000"/>
        </w:rPr>
        <w:softHyphen/>
        <w:t xml:space="preserve">ственности. </w:t>
      </w:r>
      <w:proofErr w:type="gramStart"/>
      <w:r w:rsidRPr="00C34F1C">
        <w:rPr>
          <w:color w:val="000000"/>
        </w:rPr>
        <w:t>В их числе: 172 унитарных дорожных предприятия, обслуживающих 42% общей протяженности федеральных автодорог и 142 предприятия смешанных форм собственности, осуществляющих содержание как федеральных, так и территориальных автодорог; около 200 предприятий, являющихся собственностью субъектов федерации и обслуживающих территориальные и федеральные до</w:t>
      </w:r>
      <w:r w:rsidRPr="00C34F1C">
        <w:rPr>
          <w:color w:val="000000"/>
        </w:rPr>
        <w:softHyphen/>
        <w:t>роги; хозяйственные товарищества и общества выполняют работы по строительству и ремонту дорог.</w:t>
      </w:r>
      <w:proofErr w:type="gramEnd"/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В результате реструктуризации и реформирования воздушного транспорта создана Государственная служба гражданской авиа</w:t>
      </w:r>
      <w:r w:rsidRPr="00C34F1C">
        <w:rPr>
          <w:color w:val="000000"/>
        </w:rPr>
        <w:softHyphen/>
        <w:t>ции. Сегодня 270 авиапредприятий сохраняют государственную собственность. Образовано около 100 открытых акционерных об</w:t>
      </w:r>
      <w:r w:rsidRPr="00C34F1C">
        <w:rPr>
          <w:color w:val="000000"/>
        </w:rPr>
        <w:softHyphen/>
        <w:t>ществ. Акционерные предприятия используют федеральное имуще</w:t>
      </w:r>
      <w:r w:rsidRPr="00C34F1C">
        <w:rPr>
          <w:color w:val="000000"/>
        </w:rPr>
        <w:softHyphen/>
        <w:t>ство, которое не подлежит приватизации — аэродромы и объекты управления воздушным движением. В структуре службы несколь</w:t>
      </w:r>
      <w:r w:rsidRPr="00C34F1C">
        <w:rPr>
          <w:color w:val="000000"/>
        </w:rPr>
        <w:softHyphen/>
        <w:t xml:space="preserve">ко региональных управлений воздушного транспорта, а также </w:t>
      </w:r>
      <w:proofErr w:type="spellStart"/>
      <w:r w:rsidRPr="00C34F1C">
        <w:rPr>
          <w:color w:val="000000"/>
        </w:rPr>
        <w:t>Госавианадзор</w:t>
      </w:r>
      <w:proofErr w:type="spellEnd"/>
      <w:r w:rsidRPr="00C34F1C">
        <w:rPr>
          <w:color w:val="000000"/>
        </w:rPr>
        <w:t>.</w:t>
      </w:r>
    </w:p>
    <w:p w:rsidR="00C34F1C" w:rsidRPr="00C34F1C" w:rsidRDefault="00C34F1C" w:rsidP="00C34F1C">
      <w:pPr>
        <w:pStyle w:val="western"/>
        <w:spacing w:before="0" w:beforeAutospacing="0" w:after="0" w:afterAutospacing="0"/>
        <w:ind w:firstLine="562"/>
        <w:jc w:val="both"/>
        <w:rPr>
          <w:color w:val="000000"/>
        </w:rPr>
      </w:pPr>
      <w:r w:rsidRPr="00C34F1C">
        <w:rPr>
          <w:color w:val="000000"/>
        </w:rPr>
        <w:t>Многочисленные негосударственные ассоциации, объединения, союзы созданы на морском и речном транспорте. В 2001 г. несколько отечественных ассоциаций экспедиторских компаний объединились в Ассоциацию экспедиторов Российской Федерации.</w:t>
      </w:r>
    </w:p>
    <w:p w:rsidR="00C34F1C" w:rsidRPr="00C34F1C" w:rsidRDefault="00C34F1C" w:rsidP="00C34F1C">
      <w:pPr>
        <w:jc w:val="both"/>
        <w:rPr>
          <w:color w:val="000000"/>
        </w:rPr>
      </w:pPr>
      <w:r w:rsidRPr="00C34F1C">
        <w:rPr>
          <w:color w:val="000000"/>
        </w:rPr>
        <w:t>  </w:t>
      </w:r>
    </w:p>
    <w:p w:rsidR="00C34F1C" w:rsidRPr="00C34F1C" w:rsidRDefault="00C34F1C" w:rsidP="00C34F1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34F1C">
        <w:rPr>
          <w:noProof/>
          <w:color w:val="000000"/>
        </w:rPr>
        <w:drawing>
          <wp:inline distT="0" distB="0" distL="0" distR="0">
            <wp:extent cx="4247810" cy="4533900"/>
            <wp:effectExtent l="19050" t="0" r="340" b="0"/>
            <wp:docPr id="16" name="Рисунок 16" descr="http://sinref.ru/000_uchebniki/05300_transport/032_transportnaia_sistema_rossii_starikova_2010/000i_9c9ddb0b6e6138cb_html_f8908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inref.ru/000_uchebniki/05300_transport/032_transportnaia_sistema_rossii_starikova_2010/000i_9c9ddb0b6e6138cb_html_f89084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81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F1C" w:rsidRPr="00C34F1C" w:rsidRDefault="00C34F1C" w:rsidP="00C34F1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34F1C">
        <w:rPr>
          <w:color w:val="000000"/>
        </w:rPr>
        <w:t xml:space="preserve">Рис. </w:t>
      </w:r>
      <w:r>
        <w:rPr>
          <w:color w:val="000000"/>
        </w:rPr>
        <w:t>1</w:t>
      </w:r>
      <w:r w:rsidRPr="00C34F1C">
        <w:rPr>
          <w:color w:val="000000"/>
        </w:rPr>
        <w:t>. Структура управления Министерства транспорта России</w:t>
      </w:r>
    </w:p>
    <w:p w:rsidR="00C34F1C" w:rsidRDefault="00C34F1C" w:rsidP="00C34F1C">
      <w:pPr>
        <w:pStyle w:val="a3"/>
        <w:spacing w:before="0" w:beforeAutospacing="0" w:after="0" w:afterAutospacing="0"/>
        <w:rPr>
          <w:b/>
          <w:color w:val="000000"/>
        </w:rPr>
      </w:pPr>
      <w:r w:rsidRPr="00C34F1C">
        <w:rPr>
          <w:b/>
          <w:color w:val="000000"/>
        </w:rPr>
        <w:t> Задание:</w:t>
      </w:r>
      <w:r>
        <w:rPr>
          <w:b/>
          <w:color w:val="000000"/>
        </w:rPr>
        <w:t xml:space="preserve"> </w:t>
      </w:r>
    </w:p>
    <w:p w:rsidR="00C34F1C" w:rsidRDefault="00C34F1C" w:rsidP="00C34F1C">
      <w:pPr>
        <w:pStyle w:val="a3"/>
        <w:spacing w:before="0" w:beforeAutospacing="0" w:after="0" w:afterAutospacing="0"/>
      </w:pPr>
      <w:r w:rsidRPr="00C34F1C">
        <w:rPr>
          <w:color w:val="000000"/>
        </w:rPr>
        <w:t xml:space="preserve">1. </w:t>
      </w:r>
      <w:r>
        <w:rPr>
          <w:color w:val="000000"/>
        </w:rPr>
        <w:t xml:space="preserve">Дать краткую характеристику </w:t>
      </w:r>
      <w:r>
        <w:t>с</w:t>
      </w:r>
      <w:r w:rsidRPr="00C34F1C">
        <w:t>труктур</w:t>
      </w:r>
      <w:r>
        <w:t xml:space="preserve">е </w:t>
      </w:r>
      <w:r w:rsidRPr="00C34F1C">
        <w:t>управления грузовым автотранспортом на территории РФ</w:t>
      </w:r>
      <w:r>
        <w:t>.</w:t>
      </w:r>
    </w:p>
    <w:p w:rsidR="00C34F1C" w:rsidRPr="00C34F1C" w:rsidRDefault="00C34F1C" w:rsidP="00C34F1C">
      <w:pPr>
        <w:pStyle w:val="a3"/>
        <w:spacing w:before="0" w:beforeAutospacing="0" w:after="0" w:afterAutospacing="0"/>
        <w:rPr>
          <w:color w:val="000000"/>
        </w:rPr>
      </w:pPr>
      <w:r>
        <w:t>2. Перенести в отчет схему структуры управления.</w:t>
      </w:r>
    </w:p>
    <w:p w:rsidR="00C34F1C" w:rsidRDefault="00C34F1C" w:rsidP="004615EC">
      <w:pPr>
        <w:jc w:val="center"/>
        <w:rPr>
          <w:b/>
          <w:u w:val="single"/>
        </w:rPr>
      </w:pPr>
    </w:p>
    <w:p w:rsidR="00843EDA" w:rsidRDefault="00843EDA" w:rsidP="004615EC">
      <w:pPr>
        <w:jc w:val="center"/>
        <w:rPr>
          <w:b/>
          <w:u w:val="single"/>
        </w:rPr>
      </w:pPr>
    </w:p>
    <w:p w:rsidR="009234D3" w:rsidRDefault="009234D3" w:rsidP="004615EC">
      <w:pPr>
        <w:jc w:val="center"/>
        <w:rPr>
          <w:b/>
          <w:u w:val="single"/>
        </w:rPr>
      </w:pPr>
    </w:p>
    <w:p w:rsidR="004615EC" w:rsidRDefault="004615EC" w:rsidP="004615EC">
      <w:pPr>
        <w:jc w:val="center"/>
        <w:rPr>
          <w:b/>
          <w:u w:val="single"/>
        </w:rPr>
      </w:pPr>
      <w:r w:rsidRPr="004615EC">
        <w:rPr>
          <w:b/>
          <w:u w:val="single"/>
        </w:rPr>
        <w:lastRenderedPageBreak/>
        <w:t>Практическая работа № 2</w:t>
      </w:r>
      <w:r>
        <w:rPr>
          <w:b/>
          <w:u w:val="single"/>
        </w:rPr>
        <w:t>-4</w:t>
      </w:r>
      <w:r w:rsidRPr="004615EC">
        <w:rPr>
          <w:b/>
          <w:u w:val="single"/>
        </w:rPr>
        <w:t xml:space="preserve">. </w:t>
      </w:r>
    </w:p>
    <w:p w:rsidR="004615EC" w:rsidRDefault="004615EC" w:rsidP="004615EC">
      <w:pPr>
        <w:jc w:val="center"/>
        <w:rPr>
          <w:b/>
          <w:u w:val="single"/>
        </w:rPr>
      </w:pPr>
      <w:r w:rsidRPr="004615EC">
        <w:rPr>
          <w:b/>
          <w:u w:val="single"/>
        </w:rPr>
        <w:t>Расчет коэффициентов неравномерности и повторности перевозок. Построение эпюр грузопотоков. Расчет среднего расстояния перевозки грузов.</w:t>
      </w:r>
    </w:p>
    <w:p w:rsidR="004615EC" w:rsidRPr="004615EC" w:rsidRDefault="004615EC" w:rsidP="004615EC">
      <w:pPr>
        <w:jc w:val="center"/>
        <w:rPr>
          <w:b/>
          <w:u w:val="single"/>
        </w:rPr>
      </w:pPr>
    </w:p>
    <w:p w:rsidR="00674E12" w:rsidRDefault="004615EC">
      <w:r>
        <w:rPr>
          <w:b/>
        </w:rPr>
        <w:t xml:space="preserve">Цель:   </w:t>
      </w:r>
      <w:r>
        <w:t>изучить расчеты коэффициентов неравномерности и повторности перевозок; ознакомиться с расчетом среднего расстояния перевозки грузов; научиться строить эпюру грузопотоков.</w:t>
      </w:r>
    </w:p>
    <w:p w:rsidR="004615EC" w:rsidRDefault="004615EC"/>
    <w:p w:rsidR="004615EC" w:rsidRPr="004615EC" w:rsidRDefault="004615EC" w:rsidP="004615EC">
      <w:pPr>
        <w:jc w:val="center"/>
        <w:rPr>
          <w:b/>
        </w:rPr>
      </w:pPr>
      <w:r w:rsidRPr="004615EC">
        <w:rPr>
          <w:b/>
        </w:rPr>
        <w:t>Краткий теоретический материал</w:t>
      </w:r>
    </w:p>
    <w:p w:rsidR="004615EC" w:rsidRPr="004615EC" w:rsidRDefault="004615EC" w:rsidP="004615EC">
      <w:pPr>
        <w:ind w:firstLine="720"/>
        <w:jc w:val="both"/>
      </w:pPr>
      <w:r w:rsidRPr="004615EC">
        <w:t>Грузовым потоком (грузопотоком) называется количество груза в тоннах, следующего в определенном направлении за определенный период времени.</w:t>
      </w:r>
    </w:p>
    <w:p w:rsidR="004615EC" w:rsidRPr="004615EC" w:rsidRDefault="004615EC" w:rsidP="004615EC">
      <w:pPr>
        <w:ind w:firstLine="720"/>
        <w:jc w:val="both"/>
      </w:pPr>
      <w:r w:rsidRPr="004615EC">
        <w:t>Для изучения грузопотоков составляют шахматные (косые) таблицы, в которых дают сведения о корреспонденции (</w:t>
      </w:r>
      <w:proofErr w:type="spellStart"/>
      <w:r w:rsidRPr="004615EC">
        <w:t>грузообмене</w:t>
      </w:r>
      <w:proofErr w:type="spellEnd"/>
      <w:r w:rsidRPr="004615EC">
        <w:t xml:space="preserve">) между </w:t>
      </w:r>
      <w:proofErr w:type="spellStart"/>
      <w:r w:rsidRPr="004615EC">
        <w:t>грузообразующими</w:t>
      </w:r>
      <w:proofErr w:type="spellEnd"/>
      <w:r w:rsidRPr="004615EC">
        <w:t xml:space="preserve"> и </w:t>
      </w:r>
      <w:proofErr w:type="spellStart"/>
      <w:r w:rsidRPr="004615EC">
        <w:t>грузопоглощающими</w:t>
      </w:r>
      <w:proofErr w:type="spellEnd"/>
      <w:r w:rsidRPr="004615EC">
        <w:t xml:space="preserve"> пунктами. Графически грузопотоки могут быть представлены в виде эпюр грузопотоков. При этом фактическое криволинейное движение груза, перевозимого подвижным составом по существующим на данной местности путям сообщения, заменяют прямолинейным.</w:t>
      </w:r>
    </w:p>
    <w:p w:rsidR="004615EC" w:rsidRPr="004615EC" w:rsidRDefault="004615EC" w:rsidP="004615EC">
      <w:pPr>
        <w:ind w:firstLine="720"/>
        <w:jc w:val="both"/>
      </w:pPr>
      <w:r w:rsidRPr="004615EC">
        <w:t xml:space="preserve">Эпюру грузопотоков составляют следующим образом. Сначала откладывают в определенном масштабе длину одного или нескольких участков, на которых осуществляются перевозки. Затем перпендикулярно к этой линии откладывают в определенном масштабе количество груза с учетом расстояний перевозок: в первую очередь груз, следующий в пункты получения, наиболее удаленные от пункта отправления. Отправными данными для составления эпюры являются сведения шахматной таблицы и схема расположения </w:t>
      </w:r>
      <w:proofErr w:type="spellStart"/>
      <w:r w:rsidRPr="004615EC">
        <w:t>грузообразующих</w:t>
      </w:r>
      <w:proofErr w:type="spellEnd"/>
      <w:r w:rsidRPr="004615EC">
        <w:t xml:space="preserve"> и </w:t>
      </w:r>
      <w:proofErr w:type="spellStart"/>
      <w:r w:rsidRPr="004615EC">
        <w:t>грузопоглощающих</w:t>
      </w:r>
      <w:proofErr w:type="spellEnd"/>
      <w:r w:rsidRPr="004615EC">
        <w:t xml:space="preserve"> пунктов.</w:t>
      </w:r>
    </w:p>
    <w:p w:rsidR="004615EC" w:rsidRPr="004615EC" w:rsidRDefault="004615EC" w:rsidP="004615EC">
      <w:pPr>
        <w:ind w:firstLine="720"/>
        <w:jc w:val="both"/>
      </w:pPr>
      <w:r w:rsidRPr="004615EC">
        <w:t>Эпюра имеет прямое (по которому следует наибольшее количество груза) и обратное направления движения. Отношение грузопотоков в прямом и обратном направлениях называется коэффициентом неравномерности грузопотоков по направлениям.</w:t>
      </w:r>
    </w:p>
    <w:p w:rsidR="004615EC" w:rsidRPr="004615EC" w:rsidRDefault="004615EC" w:rsidP="004615EC">
      <w:pPr>
        <w:ind w:firstLine="720"/>
      </w:pPr>
      <w:r w:rsidRPr="004615EC">
        <w:t>Коэффициент неравномерности перевозок</w:t>
      </w:r>
      <w:proofErr w:type="gramStart"/>
      <w:r w:rsidRPr="004615EC">
        <w:t>:</w:t>
      </w:r>
      <w:proofErr w:type="gramEnd"/>
    </w:p>
    <w:p w:rsidR="004615EC" w:rsidRPr="004615EC" w:rsidRDefault="004615EC" w:rsidP="004615EC">
      <w:pPr>
        <w:jc w:val="center"/>
        <w:rPr>
          <w:i/>
        </w:rPr>
      </w:pPr>
      <w:r w:rsidRPr="004615EC">
        <w:rPr>
          <w:i/>
          <w:position w:val="-32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8" o:title=""/>
          </v:shape>
          <o:OLEObject Type="Embed" ProgID="Equation.3" ShapeID="_x0000_i1025" DrawAspect="Content" ObjectID="_1802439204" r:id="rId9"/>
        </w:object>
      </w:r>
      <w:r w:rsidRPr="004615EC">
        <w:rPr>
          <w:i/>
        </w:rPr>
        <w:t>,</w:t>
      </w:r>
    </w:p>
    <w:p w:rsidR="004615EC" w:rsidRPr="004615EC" w:rsidRDefault="004615EC" w:rsidP="004615EC">
      <w:pPr>
        <w:jc w:val="center"/>
        <w:rPr>
          <w:i/>
        </w:rPr>
      </w:pPr>
      <w:r w:rsidRPr="004615EC">
        <w:rPr>
          <w:i/>
          <w:position w:val="-32"/>
        </w:rPr>
        <w:object w:dxaOrig="1080" w:dyaOrig="700">
          <v:shape id="_x0000_i1026" type="#_x0000_t75" style="width:54pt;height:35.25pt" o:ole="">
            <v:imagedata r:id="rId10" o:title=""/>
          </v:shape>
          <o:OLEObject Type="Embed" ProgID="Equation.3" ShapeID="_x0000_i1026" DrawAspect="Content" ObjectID="_1802439205" r:id="rId11"/>
        </w:object>
      </w:r>
      <w:r w:rsidRPr="004615EC">
        <w:rPr>
          <w:i/>
        </w:rPr>
        <w:t>.</w:t>
      </w:r>
    </w:p>
    <w:p w:rsidR="004615EC" w:rsidRPr="004615EC" w:rsidRDefault="004615EC" w:rsidP="004615EC">
      <w:pPr>
        <w:ind w:firstLine="720"/>
        <w:jc w:val="both"/>
      </w:pPr>
    </w:p>
    <w:p w:rsidR="004615EC" w:rsidRPr="004615EC" w:rsidRDefault="004615EC" w:rsidP="004615EC">
      <w:pPr>
        <w:ind w:firstLine="720"/>
      </w:pPr>
      <w:r w:rsidRPr="004615EC">
        <w:t>Коэффициент повторности перевозок:</w:t>
      </w:r>
    </w:p>
    <w:p w:rsidR="004615EC" w:rsidRPr="004615EC" w:rsidRDefault="004615EC" w:rsidP="004615EC">
      <w:pPr>
        <w:jc w:val="center"/>
      </w:pPr>
      <w:r w:rsidRPr="004615EC">
        <w:rPr>
          <w:position w:val="-32"/>
        </w:rPr>
        <w:object w:dxaOrig="1120" w:dyaOrig="740">
          <v:shape id="_x0000_i1027" type="#_x0000_t75" style="width:1in;height:47.25pt" o:ole="">
            <v:imagedata r:id="rId12" o:title=""/>
          </v:shape>
          <o:OLEObject Type="Embed" ProgID="Equation.3" ShapeID="_x0000_i1027" DrawAspect="Content" ObjectID="_1802439206" r:id="rId13"/>
        </w:object>
      </w:r>
      <w:r w:rsidRPr="004615EC">
        <w:t>,</w:t>
      </w:r>
    </w:p>
    <w:p w:rsidR="004615EC" w:rsidRPr="004615EC" w:rsidRDefault="004615EC" w:rsidP="004615EC">
      <w:r w:rsidRPr="004615EC">
        <w:t xml:space="preserve">где </w:t>
      </w:r>
      <w:r w:rsidRPr="004615EC">
        <w:rPr>
          <w:lang w:val="en-US"/>
        </w:rPr>
        <w:t>Q</w:t>
      </w:r>
      <w:r w:rsidRPr="004615EC">
        <w:rPr>
          <w:vertAlign w:val="superscript"/>
        </w:rPr>
        <w:t>|</w:t>
      </w:r>
      <w:r w:rsidRPr="004615EC">
        <w:t xml:space="preserve"> - объём перевозок, т; </w:t>
      </w:r>
    </w:p>
    <w:p w:rsidR="004615EC" w:rsidRPr="004615EC" w:rsidRDefault="004615EC" w:rsidP="004615EC">
      <w:r w:rsidRPr="004615EC">
        <w:rPr>
          <w:lang w:val="en-US"/>
        </w:rPr>
        <w:t>Q</w:t>
      </w:r>
      <w:r w:rsidRPr="004615EC">
        <w:rPr>
          <w:vertAlign w:val="subscript"/>
          <w:lang w:val="en-US"/>
        </w:rPr>
        <w:t>φ</w:t>
      </w:r>
      <w:r w:rsidRPr="004615EC">
        <w:t xml:space="preserve"> – фактически произведённое или потреблённое количество груза, т.</w:t>
      </w:r>
    </w:p>
    <w:p w:rsidR="004615EC" w:rsidRPr="004615EC" w:rsidRDefault="004615EC" w:rsidP="004615EC">
      <w:pPr>
        <w:ind w:firstLine="720"/>
      </w:pPr>
      <w:r w:rsidRPr="004615EC">
        <w:t>Среднее значение объема перевозок:</w:t>
      </w:r>
    </w:p>
    <w:p w:rsidR="004615EC" w:rsidRPr="004615EC" w:rsidRDefault="004615EC" w:rsidP="004615EC">
      <w:pPr>
        <w:jc w:val="center"/>
      </w:pPr>
      <w:r w:rsidRPr="004615EC">
        <w:rPr>
          <w:position w:val="-24"/>
        </w:rPr>
        <w:object w:dxaOrig="2700" w:dyaOrig="639">
          <v:shape id="_x0000_i1028" type="#_x0000_t75" style="width:135pt;height:32.25pt" o:ole="">
            <v:imagedata r:id="rId14" o:title=""/>
          </v:shape>
          <o:OLEObject Type="Embed" ProgID="Equation.3" ShapeID="_x0000_i1028" DrawAspect="Content" ObjectID="_1802439207" r:id="rId15"/>
        </w:object>
      </w:r>
      <w:r w:rsidRPr="004615EC">
        <w:t>,</w:t>
      </w:r>
    </w:p>
    <w:p w:rsidR="004615EC" w:rsidRPr="004615EC" w:rsidRDefault="004615EC" w:rsidP="004615EC">
      <w:pPr>
        <w:jc w:val="center"/>
      </w:pPr>
    </w:p>
    <w:p w:rsidR="004615EC" w:rsidRPr="004615EC" w:rsidRDefault="004615EC" w:rsidP="004615EC">
      <w:r w:rsidRPr="004615EC">
        <w:t xml:space="preserve">где </w:t>
      </w:r>
      <w:r w:rsidRPr="004615EC">
        <w:rPr>
          <w:lang w:val="en-US"/>
        </w:rPr>
        <w:t>Q</w:t>
      </w:r>
      <w:r w:rsidRPr="004615EC">
        <w:rPr>
          <w:vertAlign w:val="subscript"/>
          <w:lang w:val="en-US"/>
        </w:rPr>
        <w:t>I</w:t>
      </w:r>
      <w:r w:rsidRPr="004615EC">
        <w:t>,</w:t>
      </w:r>
      <w:r w:rsidRPr="004615EC">
        <w:rPr>
          <w:lang w:val="en-US"/>
        </w:rPr>
        <w:t>Q</w:t>
      </w:r>
      <w:r w:rsidRPr="004615EC">
        <w:rPr>
          <w:vertAlign w:val="subscript"/>
          <w:lang w:val="en-US"/>
        </w:rPr>
        <w:t>II</w:t>
      </w:r>
      <w:r w:rsidRPr="004615EC">
        <w:t xml:space="preserve">, </w:t>
      </w:r>
      <w:r w:rsidRPr="004615EC">
        <w:rPr>
          <w:lang w:val="en-US"/>
        </w:rPr>
        <w:t>Q</w:t>
      </w:r>
      <w:r w:rsidRPr="004615EC">
        <w:rPr>
          <w:vertAlign w:val="subscript"/>
          <w:lang w:val="en-US"/>
        </w:rPr>
        <w:t>III</w:t>
      </w:r>
      <w:r w:rsidRPr="004615EC">
        <w:t xml:space="preserve">, </w:t>
      </w:r>
      <w:r w:rsidRPr="004615EC">
        <w:rPr>
          <w:lang w:val="en-US"/>
        </w:rPr>
        <w:t>Q</w:t>
      </w:r>
      <w:r w:rsidRPr="004615EC">
        <w:rPr>
          <w:vertAlign w:val="subscript"/>
          <w:lang w:val="en-US"/>
        </w:rPr>
        <w:t>IV</w:t>
      </w:r>
      <w:r w:rsidRPr="004615EC">
        <w:t xml:space="preserve"> – объём перевозок по кварталам, т.</w:t>
      </w:r>
    </w:p>
    <w:p w:rsidR="004615EC" w:rsidRPr="004615EC" w:rsidRDefault="004615EC" w:rsidP="004615EC">
      <w:pPr>
        <w:ind w:firstLine="720"/>
      </w:pPr>
      <w:r w:rsidRPr="004615EC">
        <w:t>Среднее значение грузооборота:</w:t>
      </w:r>
    </w:p>
    <w:p w:rsidR="004615EC" w:rsidRPr="004615EC" w:rsidRDefault="004615EC" w:rsidP="004615EC">
      <w:pPr>
        <w:jc w:val="center"/>
      </w:pPr>
      <w:r w:rsidRPr="004615EC">
        <w:rPr>
          <w:position w:val="-24"/>
        </w:rPr>
        <w:object w:dxaOrig="2500" w:dyaOrig="639">
          <v:shape id="_x0000_i1029" type="#_x0000_t75" style="width:125.25pt;height:32.25pt" o:ole="">
            <v:imagedata r:id="rId16" o:title=""/>
          </v:shape>
          <o:OLEObject Type="Embed" ProgID="Equation.3" ShapeID="_x0000_i1029" DrawAspect="Content" ObjectID="_1802439208" r:id="rId17"/>
        </w:object>
      </w:r>
      <w:r w:rsidRPr="004615EC">
        <w:t xml:space="preserve">  ,</w:t>
      </w:r>
    </w:p>
    <w:p w:rsidR="004615EC" w:rsidRPr="004615EC" w:rsidRDefault="004615EC" w:rsidP="004615EC">
      <w:r w:rsidRPr="004615EC">
        <w:t>где Р</w:t>
      </w:r>
      <w:r w:rsidRPr="004615EC">
        <w:rPr>
          <w:vertAlign w:val="subscript"/>
          <w:lang w:val="en-US"/>
        </w:rPr>
        <w:t>I</w:t>
      </w:r>
      <w:r w:rsidRPr="004615EC">
        <w:t>, Р</w:t>
      </w:r>
      <w:r w:rsidRPr="004615EC">
        <w:rPr>
          <w:vertAlign w:val="subscript"/>
          <w:lang w:val="en-US"/>
        </w:rPr>
        <w:t>II</w:t>
      </w:r>
      <w:r w:rsidRPr="004615EC">
        <w:t>,Р</w:t>
      </w:r>
      <w:r w:rsidRPr="004615EC">
        <w:rPr>
          <w:vertAlign w:val="subscript"/>
          <w:lang w:val="en-US"/>
        </w:rPr>
        <w:t>III</w:t>
      </w:r>
      <w:r w:rsidRPr="004615EC">
        <w:t>, Р</w:t>
      </w:r>
      <w:r w:rsidRPr="004615EC">
        <w:rPr>
          <w:vertAlign w:val="subscript"/>
          <w:lang w:val="en-US"/>
        </w:rPr>
        <w:t>IV</w:t>
      </w:r>
      <w:r w:rsidRPr="004615EC">
        <w:t xml:space="preserve"> – грузооборот по кварталам.</w:t>
      </w:r>
    </w:p>
    <w:p w:rsidR="004615EC" w:rsidRPr="004615EC" w:rsidRDefault="004615EC" w:rsidP="004615EC">
      <w:pPr>
        <w:tabs>
          <w:tab w:val="left" w:pos="1860"/>
          <w:tab w:val="center" w:pos="4857"/>
        </w:tabs>
        <w:ind w:left="360"/>
        <w:rPr>
          <w:b/>
        </w:rPr>
      </w:pPr>
    </w:p>
    <w:p w:rsidR="004615EC" w:rsidRPr="004615EC" w:rsidRDefault="004615EC" w:rsidP="004615EC">
      <w:pPr>
        <w:tabs>
          <w:tab w:val="left" w:pos="1860"/>
          <w:tab w:val="center" w:pos="4857"/>
        </w:tabs>
        <w:ind w:left="360"/>
        <w:rPr>
          <w:b/>
          <w:lang w:val="en-US"/>
        </w:rPr>
      </w:pPr>
      <w:r w:rsidRPr="004615EC">
        <w:rPr>
          <w:b/>
        </w:rPr>
        <w:tab/>
        <w:t>Вопросы для закрепления теоретического материала</w:t>
      </w:r>
    </w:p>
    <w:p w:rsidR="004615EC" w:rsidRPr="004615EC" w:rsidRDefault="004615EC" w:rsidP="004615EC">
      <w:pPr>
        <w:tabs>
          <w:tab w:val="left" w:pos="1860"/>
          <w:tab w:val="center" w:pos="4857"/>
        </w:tabs>
        <w:ind w:left="360"/>
        <w:rPr>
          <w:b/>
          <w:lang w:val="en-US"/>
        </w:rPr>
      </w:pP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Что называют грузами на транспорте?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По каким признакам классифицируют грузы?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Для чего предназначена тара</w:t>
      </w:r>
      <w:r w:rsidRPr="004615EC">
        <w:rPr>
          <w:lang w:val="en-US"/>
        </w:rPr>
        <w:t>?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lastRenderedPageBreak/>
        <w:t>Какие грузы относятся к негабаритным?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Расскажите о маркировке грузов.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Дайте определение грузопотоку.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Каким образом можно представить грузопотоки графически?</w:t>
      </w:r>
    </w:p>
    <w:p w:rsidR="004615EC" w:rsidRPr="004615EC" w:rsidRDefault="004615EC" w:rsidP="004E0670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0" w:right="100" w:firstLine="720"/>
        <w:jc w:val="both"/>
      </w:pPr>
      <w:r w:rsidRPr="004615EC">
        <w:t>Объясните порядок составления эпюры грузопотоков.</w:t>
      </w:r>
    </w:p>
    <w:p w:rsidR="004615EC" w:rsidRPr="004615EC" w:rsidRDefault="004615EC" w:rsidP="004615EC">
      <w:pPr>
        <w:ind w:left="720"/>
        <w:rPr>
          <w:b/>
        </w:rPr>
      </w:pPr>
    </w:p>
    <w:p w:rsidR="004615EC" w:rsidRPr="004615EC" w:rsidRDefault="004615EC" w:rsidP="004615EC">
      <w:pPr>
        <w:jc w:val="center"/>
        <w:rPr>
          <w:b/>
        </w:rPr>
      </w:pPr>
      <w:r w:rsidRPr="004615EC">
        <w:rPr>
          <w:b/>
        </w:rPr>
        <w:t>Задание для практического занятия</w:t>
      </w:r>
    </w:p>
    <w:p w:rsidR="004615EC" w:rsidRPr="004615EC" w:rsidRDefault="004615EC" w:rsidP="004615EC">
      <w:pPr>
        <w:ind w:firstLine="720"/>
        <w:jc w:val="both"/>
      </w:pPr>
      <w:r w:rsidRPr="004615EC">
        <w:t>Решите задачи.</w:t>
      </w:r>
    </w:p>
    <w:p w:rsidR="004615EC" w:rsidRPr="004615EC" w:rsidRDefault="004615EC" w:rsidP="004615EC">
      <w:pPr>
        <w:ind w:firstLine="720"/>
        <w:jc w:val="both"/>
      </w:pPr>
    </w:p>
    <w:p w:rsidR="004615EC" w:rsidRPr="004615EC" w:rsidRDefault="004615EC" w:rsidP="004615EC">
      <w:pPr>
        <w:ind w:firstLine="720"/>
        <w:jc w:val="both"/>
        <w:rPr>
          <w:i/>
        </w:rPr>
      </w:pPr>
      <w:r w:rsidRPr="004615EC">
        <w:rPr>
          <w:i/>
        </w:rPr>
        <w:t>Задача 1.</w:t>
      </w:r>
    </w:p>
    <w:p w:rsidR="004615EC" w:rsidRPr="004615EC" w:rsidRDefault="004615EC" w:rsidP="004615EC">
      <w:pPr>
        <w:ind w:firstLine="720"/>
        <w:jc w:val="both"/>
      </w:pPr>
      <w:r w:rsidRPr="004615EC">
        <w:t>Для нужд строительства необходимо перевезти 15 тыс. т. различных отделочных и санитарно-технических материалов, из которых 6 тыс. т. перевозится 1 раз, 5 тыс. т. 2 раза, 4 тыс. т. 3 раза. Определить коэффициент повторности перевозок.</w:t>
      </w:r>
    </w:p>
    <w:p w:rsidR="004615EC" w:rsidRPr="004615EC" w:rsidRDefault="004615EC" w:rsidP="004615EC">
      <w:pPr>
        <w:ind w:firstLine="720"/>
        <w:jc w:val="both"/>
      </w:pPr>
    </w:p>
    <w:p w:rsidR="004615EC" w:rsidRPr="004615EC" w:rsidRDefault="004615EC" w:rsidP="004615EC">
      <w:pPr>
        <w:ind w:firstLine="720"/>
        <w:jc w:val="both"/>
        <w:rPr>
          <w:i/>
        </w:rPr>
      </w:pPr>
      <w:r w:rsidRPr="004615EC">
        <w:rPr>
          <w:i/>
        </w:rPr>
        <w:t>Задача 2.</w:t>
      </w:r>
    </w:p>
    <w:p w:rsidR="004615EC" w:rsidRPr="004615EC" w:rsidRDefault="004615EC" w:rsidP="004615EC">
      <w:pPr>
        <w:ind w:firstLine="720"/>
        <w:jc w:val="both"/>
      </w:pPr>
      <w:r w:rsidRPr="004615EC">
        <w:t>В первом квартале перевезено 40 тыс. т. и выполнено 480 тыс. т-км, во втором квартале – 47 тыс. т. и 705 тыс. т-км, в третьем квартале – 62 тыс. т. и 620 тыс. т-км, в четвёртом квартале – 51 тыс. т. и 714 тыс. т-км. Определить коэффициент неравномерности перевозок.</w:t>
      </w:r>
    </w:p>
    <w:p w:rsidR="004615EC" w:rsidRPr="004615EC" w:rsidRDefault="004615EC" w:rsidP="004615EC">
      <w:pPr>
        <w:ind w:firstLine="720"/>
        <w:jc w:val="both"/>
      </w:pPr>
    </w:p>
    <w:p w:rsidR="004615EC" w:rsidRPr="004615EC" w:rsidRDefault="004615EC" w:rsidP="004615EC">
      <w:pPr>
        <w:ind w:firstLine="720"/>
        <w:jc w:val="both"/>
        <w:rPr>
          <w:i/>
        </w:rPr>
      </w:pPr>
      <w:r w:rsidRPr="004615EC">
        <w:rPr>
          <w:i/>
        </w:rPr>
        <w:t>Задача 3.</w:t>
      </w:r>
    </w:p>
    <w:p w:rsidR="004615EC" w:rsidRPr="004615EC" w:rsidRDefault="004615EC" w:rsidP="004615EC">
      <w:pPr>
        <w:ind w:firstLine="720"/>
        <w:jc w:val="both"/>
      </w:pPr>
      <w:r w:rsidRPr="004615EC">
        <w:t xml:space="preserve">По данным таблицы 1 и расстояниям между пунктами отправления и пунктами назначения, приведенными в таблице 2, построить эпюры грузопотоков, а также определить среднее расстояние </w:t>
      </w:r>
      <w:r w:rsidRPr="004615EC">
        <w:rPr>
          <w:lang w:val="en-US"/>
        </w:rPr>
        <w:t>l</w:t>
      </w:r>
      <w:r w:rsidRPr="004615EC">
        <w:rPr>
          <w:vertAlign w:val="subscript"/>
        </w:rPr>
        <w:t>гр</w:t>
      </w:r>
      <w:r w:rsidRPr="004615EC">
        <w:t xml:space="preserve"> перевозки.</w:t>
      </w:r>
    </w:p>
    <w:p w:rsidR="004615EC" w:rsidRPr="004615EC" w:rsidRDefault="004615EC" w:rsidP="004615EC">
      <w:pPr>
        <w:ind w:firstLine="720"/>
        <w:jc w:val="center"/>
      </w:pPr>
    </w:p>
    <w:p w:rsidR="004615EC" w:rsidRPr="004615EC" w:rsidRDefault="004615EC" w:rsidP="004615EC">
      <w:pPr>
        <w:ind w:firstLine="720"/>
        <w:jc w:val="right"/>
      </w:pPr>
      <w:r w:rsidRPr="004615EC">
        <w:t>Таблица 1</w:t>
      </w:r>
    </w:p>
    <w:tbl>
      <w:tblPr>
        <w:tblStyle w:val="a4"/>
        <w:tblW w:w="6112" w:type="dxa"/>
        <w:jc w:val="center"/>
        <w:tblLook w:val="01E0"/>
      </w:tblPr>
      <w:tblGrid>
        <w:gridCol w:w="1504"/>
        <w:gridCol w:w="1152"/>
        <w:gridCol w:w="1152"/>
        <w:gridCol w:w="1152"/>
        <w:gridCol w:w="1152"/>
      </w:tblGrid>
      <w:tr w:rsidR="004615EC" w:rsidRPr="004615EC" w:rsidTr="004615EC">
        <w:trPr>
          <w:trHeight w:val="345"/>
          <w:jc w:val="center"/>
        </w:trPr>
        <w:tc>
          <w:tcPr>
            <w:tcW w:w="1504" w:type="dxa"/>
            <w:vMerge w:val="restart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Пункты отправления</w:t>
            </w:r>
          </w:p>
        </w:tc>
        <w:tc>
          <w:tcPr>
            <w:tcW w:w="4608" w:type="dxa"/>
            <w:gridSpan w:val="4"/>
            <w:vAlign w:val="center"/>
          </w:tcPr>
          <w:p w:rsidR="004615EC" w:rsidRPr="004615EC" w:rsidRDefault="004615EC" w:rsidP="00F73A1D">
            <w:pPr>
              <w:jc w:val="center"/>
              <w:rPr>
                <w:lang w:val="en-US"/>
              </w:rPr>
            </w:pPr>
            <w:r w:rsidRPr="004615EC">
              <w:t>Объемы перевозок, т</w:t>
            </w:r>
          </w:p>
        </w:tc>
      </w:tr>
      <w:tr w:rsidR="004615EC" w:rsidRPr="004615EC" w:rsidTr="004615EC">
        <w:trPr>
          <w:trHeight w:val="350"/>
          <w:jc w:val="center"/>
        </w:trPr>
        <w:tc>
          <w:tcPr>
            <w:tcW w:w="1504" w:type="dxa"/>
            <w:vMerge/>
            <w:vAlign w:val="center"/>
          </w:tcPr>
          <w:p w:rsidR="004615EC" w:rsidRPr="004615EC" w:rsidRDefault="004615EC" w:rsidP="00F73A1D">
            <w:pPr>
              <w:jc w:val="center"/>
            </w:pPr>
          </w:p>
        </w:tc>
        <w:tc>
          <w:tcPr>
            <w:tcW w:w="4608" w:type="dxa"/>
            <w:gridSpan w:val="4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Пункты назначения</w:t>
            </w:r>
          </w:p>
        </w:tc>
      </w:tr>
      <w:tr w:rsidR="004615EC" w:rsidRPr="004615EC" w:rsidTr="004615EC">
        <w:trPr>
          <w:trHeight w:val="330"/>
          <w:jc w:val="center"/>
        </w:trPr>
        <w:tc>
          <w:tcPr>
            <w:tcW w:w="1504" w:type="dxa"/>
            <w:vMerge/>
            <w:vAlign w:val="center"/>
          </w:tcPr>
          <w:p w:rsidR="004615EC" w:rsidRPr="004615EC" w:rsidRDefault="004615EC" w:rsidP="00F73A1D">
            <w:pPr>
              <w:jc w:val="center"/>
            </w:pPr>
          </w:p>
        </w:tc>
        <w:tc>
          <w:tcPr>
            <w:tcW w:w="1152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А</w:t>
            </w:r>
          </w:p>
        </w:tc>
        <w:tc>
          <w:tcPr>
            <w:tcW w:w="1152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Б</w:t>
            </w:r>
          </w:p>
        </w:tc>
        <w:tc>
          <w:tcPr>
            <w:tcW w:w="1152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В</w:t>
            </w:r>
          </w:p>
        </w:tc>
        <w:tc>
          <w:tcPr>
            <w:tcW w:w="1152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Г</w:t>
            </w:r>
          </w:p>
        </w:tc>
      </w:tr>
      <w:tr w:rsidR="004615EC" w:rsidRPr="004615EC" w:rsidTr="004615EC">
        <w:trPr>
          <w:trHeight w:val="892"/>
          <w:jc w:val="center"/>
        </w:trPr>
        <w:tc>
          <w:tcPr>
            <w:tcW w:w="1504" w:type="dxa"/>
          </w:tcPr>
          <w:p w:rsidR="004615EC" w:rsidRPr="004615EC" w:rsidRDefault="004615EC" w:rsidP="00F73A1D">
            <w:pPr>
              <w:jc w:val="center"/>
            </w:pPr>
            <w:r w:rsidRPr="004615EC">
              <w:t>А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Б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В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Г</w:t>
            </w:r>
          </w:p>
        </w:tc>
        <w:tc>
          <w:tcPr>
            <w:tcW w:w="1152" w:type="dxa"/>
          </w:tcPr>
          <w:p w:rsidR="004615EC" w:rsidRPr="004615EC" w:rsidRDefault="004615EC" w:rsidP="00F73A1D">
            <w:pPr>
              <w:jc w:val="center"/>
            </w:pPr>
            <w:r w:rsidRPr="004615EC">
              <w:t>-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50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100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150</w:t>
            </w:r>
          </w:p>
        </w:tc>
        <w:tc>
          <w:tcPr>
            <w:tcW w:w="1152" w:type="dxa"/>
          </w:tcPr>
          <w:p w:rsidR="004615EC" w:rsidRPr="004615EC" w:rsidRDefault="004615EC" w:rsidP="00F73A1D">
            <w:pPr>
              <w:jc w:val="center"/>
            </w:pPr>
            <w:r w:rsidRPr="004615EC">
              <w:t>100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-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150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50</w:t>
            </w:r>
          </w:p>
        </w:tc>
        <w:tc>
          <w:tcPr>
            <w:tcW w:w="1152" w:type="dxa"/>
          </w:tcPr>
          <w:p w:rsidR="004615EC" w:rsidRPr="004615EC" w:rsidRDefault="004615EC" w:rsidP="00F73A1D">
            <w:pPr>
              <w:jc w:val="center"/>
            </w:pPr>
            <w:r w:rsidRPr="004615EC">
              <w:t>150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100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-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100</w:t>
            </w:r>
          </w:p>
        </w:tc>
        <w:tc>
          <w:tcPr>
            <w:tcW w:w="1152" w:type="dxa"/>
          </w:tcPr>
          <w:p w:rsidR="004615EC" w:rsidRPr="004615EC" w:rsidRDefault="004615EC" w:rsidP="00F73A1D">
            <w:pPr>
              <w:jc w:val="center"/>
            </w:pPr>
            <w:r w:rsidRPr="004615EC">
              <w:t>200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150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50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-</w:t>
            </w:r>
          </w:p>
        </w:tc>
      </w:tr>
    </w:tbl>
    <w:p w:rsidR="004615EC" w:rsidRPr="004615EC" w:rsidRDefault="004615EC" w:rsidP="004615EC">
      <w:pPr>
        <w:ind w:left="720"/>
        <w:jc w:val="right"/>
      </w:pPr>
      <w:r w:rsidRPr="004615EC">
        <w:t>Таблица 2</w:t>
      </w:r>
    </w:p>
    <w:tbl>
      <w:tblPr>
        <w:tblStyle w:val="a4"/>
        <w:tblW w:w="0" w:type="auto"/>
        <w:tblLook w:val="01E0"/>
      </w:tblPr>
      <w:tblGrid>
        <w:gridCol w:w="1184"/>
        <w:gridCol w:w="11"/>
        <w:gridCol w:w="1187"/>
        <w:gridCol w:w="7"/>
        <w:gridCol w:w="1195"/>
        <w:gridCol w:w="1196"/>
        <w:gridCol w:w="1198"/>
        <w:gridCol w:w="1198"/>
        <w:gridCol w:w="1199"/>
        <w:gridCol w:w="1196"/>
      </w:tblGrid>
      <w:tr w:rsidR="004615EC" w:rsidRPr="004615EC" w:rsidTr="00F73A1D">
        <w:trPr>
          <w:trHeight w:val="655"/>
        </w:trPr>
        <w:tc>
          <w:tcPr>
            <w:tcW w:w="1195" w:type="dxa"/>
            <w:gridSpan w:val="2"/>
            <w:vMerge w:val="restart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Вариант</w:t>
            </w:r>
          </w:p>
        </w:tc>
        <w:tc>
          <w:tcPr>
            <w:tcW w:w="3585" w:type="dxa"/>
            <w:gridSpan w:val="4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Расстояния между пунктами, км</w:t>
            </w:r>
          </w:p>
        </w:tc>
        <w:tc>
          <w:tcPr>
            <w:tcW w:w="1198" w:type="dxa"/>
            <w:vMerge w:val="restart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Вариант</w:t>
            </w:r>
          </w:p>
        </w:tc>
        <w:tc>
          <w:tcPr>
            <w:tcW w:w="3593" w:type="dxa"/>
            <w:gridSpan w:val="3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Расстояния между пунктами, км</w:t>
            </w:r>
          </w:p>
        </w:tc>
      </w:tr>
      <w:tr w:rsidR="004615EC" w:rsidRPr="004615EC" w:rsidTr="00F73A1D">
        <w:tc>
          <w:tcPr>
            <w:tcW w:w="1195" w:type="dxa"/>
            <w:gridSpan w:val="2"/>
            <w:vMerge/>
            <w:vAlign w:val="center"/>
          </w:tcPr>
          <w:p w:rsidR="004615EC" w:rsidRPr="004615EC" w:rsidRDefault="004615EC" w:rsidP="00F73A1D">
            <w:pPr>
              <w:jc w:val="center"/>
            </w:pPr>
          </w:p>
        </w:tc>
        <w:tc>
          <w:tcPr>
            <w:tcW w:w="1194" w:type="dxa"/>
            <w:gridSpan w:val="2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 xml:space="preserve">А </w:t>
            </w:r>
            <w:r w:rsidRPr="004615EC">
              <w:rPr>
                <w:lang w:val="en-US"/>
              </w:rPr>
              <w:t>-</w:t>
            </w:r>
            <w:r w:rsidRPr="004615EC">
              <w:t xml:space="preserve"> Б</w:t>
            </w:r>
          </w:p>
        </w:tc>
        <w:tc>
          <w:tcPr>
            <w:tcW w:w="1195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А - В</w:t>
            </w:r>
          </w:p>
        </w:tc>
        <w:tc>
          <w:tcPr>
            <w:tcW w:w="1196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А - Г</w:t>
            </w:r>
          </w:p>
        </w:tc>
        <w:tc>
          <w:tcPr>
            <w:tcW w:w="1198" w:type="dxa"/>
            <w:vMerge/>
            <w:vAlign w:val="center"/>
          </w:tcPr>
          <w:p w:rsidR="004615EC" w:rsidRPr="004615EC" w:rsidRDefault="004615EC" w:rsidP="00F73A1D">
            <w:pPr>
              <w:jc w:val="center"/>
            </w:pPr>
          </w:p>
        </w:tc>
        <w:tc>
          <w:tcPr>
            <w:tcW w:w="1198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 xml:space="preserve">А </w:t>
            </w:r>
            <w:r w:rsidRPr="004615EC">
              <w:rPr>
                <w:lang w:val="en-US"/>
              </w:rPr>
              <w:t>-</w:t>
            </w:r>
            <w:r w:rsidRPr="004615EC">
              <w:t xml:space="preserve"> Б</w:t>
            </w:r>
          </w:p>
        </w:tc>
        <w:tc>
          <w:tcPr>
            <w:tcW w:w="1199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А - В</w:t>
            </w:r>
          </w:p>
        </w:tc>
        <w:tc>
          <w:tcPr>
            <w:tcW w:w="1196" w:type="dxa"/>
            <w:vAlign w:val="center"/>
          </w:tcPr>
          <w:p w:rsidR="004615EC" w:rsidRPr="004615EC" w:rsidRDefault="004615EC" w:rsidP="00F73A1D">
            <w:pPr>
              <w:jc w:val="center"/>
            </w:pPr>
            <w:r w:rsidRPr="004615EC">
              <w:t>А - Г</w:t>
            </w:r>
          </w:p>
        </w:tc>
      </w:tr>
      <w:tr w:rsidR="004615EC" w:rsidRPr="004615EC" w:rsidTr="00F73A1D">
        <w:tblPrEx>
          <w:tblLook w:val="0000"/>
        </w:tblPrEx>
        <w:trPr>
          <w:trHeight w:val="300"/>
        </w:trPr>
        <w:tc>
          <w:tcPr>
            <w:tcW w:w="1184" w:type="dxa"/>
          </w:tcPr>
          <w:p w:rsidR="004615EC" w:rsidRPr="004615EC" w:rsidRDefault="004615EC" w:rsidP="00F73A1D">
            <w:pPr>
              <w:jc w:val="center"/>
            </w:pPr>
            <w:r w:rsidRPr="004615EC">
              <w:t>1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2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3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4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5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6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7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8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9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10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11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12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13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14</w:t>
            </w:r>
          </w:p>
          <w:p w:rsidR="004615EC" w:rsidRPr="004615EC" w:rsidRDefault="004615EC" w:rsidP="00F73A1D">
            <w:pPr>
              <w:jc w:val="center"/>
            </w:pPr>
            <w:r w:rsidRPr="004615EC">
              <w:t>15</w:t>
            </w:r>
          </w:p>
        </w:tc>
        <w:tc>
          <w:tcPr>
            <w:tcW w:w="1198" w:type="dxa"/>
            <w:gridSpan w:val="2"/>
          </w:tcPr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100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110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120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130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140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150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160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170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180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190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200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210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220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230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240</w:t>
            </w:r>
          </w:p>
        </w:tc>
        <w:tc>
          <w:tcPr>
            <w:tcW w:w="1202" w:type="dxa"/>
            <w:gridSpan w:val="2"/>
          </w:tcPr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150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160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170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180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190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200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210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220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230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240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250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260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270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280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290</w:t>
            </w:r>
          </w:p>
        </w:tc>
        <w:tc>
          <w:tcPr>
            <w:tcW w:w="1196" w:type="dxa"/>
          </w:tcPr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200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210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220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230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240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250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260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270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280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290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300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310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320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330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340</w:t>
            </w:r>
          </w:p>
        </w:tc>
        <w:tc>
          <w:tcPr>
            <w:tcW w:w="1198" w:type="dxa"/>
          </w:tcPr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16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17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18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19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20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21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22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23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24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25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26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27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28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29</w:t>
            </w:r>
          </w:p>
          <w:p w:rsidR="004615EC" w:rsidRPr="004615EC" w:rsidRDefault="004615EC" w:rsidP="00F73A1D">
            <w:pPr>
              <w:ind w:left="-100" w:firstLine="32"/>
              <w:jc w:val="center"/>
            </w:pPr>
            <w:r w:rsidRPr="004615EC">
              <w:t>30</w:t>
            </w:r>
          </w:p>
        </w:tc>
        <w:tc>
          <w:tcPr>
            <w:tcW w:w="1198" w:type="dxa"/>
          </w:tcPr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250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260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270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280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290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300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310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320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330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340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350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360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370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380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390</w:t>
            </w:r>
          </w:p>
        </w:tc>
        <w:tc>
          <w:tcPr>
            <w:tcW w:w="1199" w:type="dxa"/>
          </w:tcPr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300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310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320</w:t>
            </w:r>
          </w:p>
          <w:p w:rsidR="004615EC" w:rsidRPr="004615EC" w:rsidRDefault="004615EC" w:rsidP="00F73A1D">
            <w:pPr>
              <w:ind w:left="16" w:firstLine="32"/>
              <w:jc w:val="center"/>
            </w:pPr>
            <w:r w:rsidRPr="004615EC">
              <w:t>330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340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350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360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370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380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390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400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410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420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430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440</w:t>
            </w:r>
          </w:p>
        </w:tc>
        <w:tc>
          <w:tcPr>
            <w:tcW w:w="1196" w:type="dxa"/>
          </w:tcPr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350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360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370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380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390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400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410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420</w:t>
            </w:r>
          </w:p>
          <w:p w:rsidR="004615EC" w:rsidRPr="004615EC" w:rsidRDefault="004615EC" w:rsidP="00F73A1D">
            <w:pPr>
              <w:ind w:left="24" w:firstLine="32"/>
              <w:jc w:val="center"/>
            </w:pPr>
            <w:r w:rsidRPr="004615EC">
              <w:t>430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440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450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460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470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480</w:t>
            </w:r>
          </w:p>
          <w:p w:rsidR="004615EC" w:rsidRPr="004615EC" w:rsidRDefault="004615EC" w:rsidP="00F73A1D">
            <w:pPr>
              <w:ind w:firstLine="32"/>
              <w:jc w:val="center"/>
            </w:pPr>
            <w:r w:rsidRPr="004615EC">
              <w:t>490</w:t>
            </w:r>
          </w:p>
        </w:tc>
      </w:tr>
    </w:tbl>
    <w:p w:rsidR="004615EC" w:rsidRPr="004615EC" w:rsidRDefault="004615EC" w:rsidP="004615EC">
      <w:pPr>
        <w:jc w:val="both"/>
      </w:pPr>
      <w:r w:rsidRPr="004615EC">
        <w:rPr>
          <w:spacing w:val="40"/>
        </w:rPr>
        <w:t>Примечание.</w:t>
      </w:r>
      <w:r>
        <w:rPr>
          <w:spacing w:val="40"/>
        </w:rPr>
        <w:t xml:space="preserve"> </w:t>
      </w:r>
      <w:r w:rsidRPr="004615EC">
        <w:t xml:space="preserve">Расстояния между промежуточными пунктами БВ и ВГ принять равными </w:t>
      </w:r>
      <w:smartTag w:uri="urn:schemas-microsoft-com:office:smarttags" w:element="metricconverter">
        <w:smartTagPr>
          <w:attr w:name="ProductID" w:val="50 км"/>
        </w:smartTagPr>
        <w:r w:rsidRPr="004615EC">
          <w:t>50 км</w:t>
        </w:r>
      </w:smartTag>
      <w:r w:rsidRPr="004615EC">
        <w:t>.</w:t>
      </w:r>
    </w:p>
    <w:p w:rsidR="004615EC" w:rsidRPr="004615EC" w:rsidRDefault="00B96F6C" w:rsidP="004615EC">
      <w:pPr>
        <w:jc w:val="both"/>
      </w:pPr>
      <w:r>
        <w:rPr>
          <w:noProof/>
        </w:rPr>
        <w:pict>
          <v:line id="Line 2" o:spid="_x0000_s1026" style="position:absolute;left:0;text-align:left;z-index:251660288;visibility:visible" from="-18pt,1.2pt" to="47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fm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sn8+m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"/>
        </w:pict>
      </w:r>
    </w:p>
    <w:p w:rsidR="004615EC" w:rsidRPr="004615EC" w:rsidRDefault="004615EC" w:rsidP="004615EC">
      <w:pPr>
        <w:jc w:val="center"/>
        <w:rPr>
          <w:b/>
        </w:rPr>
      </w:pPr>
      <w:r w:rsidRPr="004615EC">
        <w:rPr>
          <w:b/>
        </w:rPr>
        <w:t>Инструкция по выполнению практической работы</w:t>
      </w:r>
    </w:p>
    <w:p w:rsidR="004615EC" w:rsidRPr="004615EC" w:rsidRDefault="004615EC" w:rsidP="004E067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</w:pPr>
      <w:r w:rsidRPr="004615EC">
        <w:t>Повторить теоретический материал по теме «Грузы и грузопотоки».</w:t>
      </w:r>
    </w:p>
    <w:p w:rsidR="004615EC" w:rsidRPr="004615EC" w:rsidRDefault="004615EC" w:rsidP="004E067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</w:pPr>
      <w:r w:rsidRPr="004615EC">
        <w:lastRenderedPageBreak/>
        <w:t>Ответить на вопросы для закрепления теоретического материала.</w:t>
      </w:r>
    </w:p>
    <w:p w:rsidR="004615EC" w:rsidRDefault="004615EC" w:rsidP="004E067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</w:pPr>
      <w:r w:rsidRPr="004615EC">
        <w:t>Решить задачи.</w:t>
      </w:r>
    </w:p>
    <w:p w:rsidR="009234D3" w:rsidRDefault="009234D3" w:rsidP="004615EC">
      <w:pPr>
        <w:jc w:val="center"/>
        <w:rPr>
          <w:b/>
          <w:u w:val="single"/>
        </w:rPr>
      </w:pPr>
    </w:p>
    <w:p w:rsidR="009234D3" w:rsidRDefault="009234D3" w:rsidP="004615EC">
      <w:pPr>
        <w:jc w:val="center"/>
        <w:rPr>
          <w:b/>
          <w:u w:val="single"/>
        </w:rPr>
      </w:pPr>
    </w:p>
    <w:p w:rsidR="004615EC" w:rsidRDefault="004615EC" w:rsidP="004615EC">
      <w:pPr>
        <w:jc w:val="center"/>
        <w:rPr>
          <w:b/>
          <w:u w:val="single"/>
        </w:rPr>
      </w:pPr>
      <w:r w:rsidRPr="004615EC">
        <w:rPr>
          <w:b/>
          <w:u w:val="single"/>
        </w:rPr>
        <w:t xml:space="preserve">Практическая работа № 5. </w:t>
      </w:r>
    </w:p>
    <w:p w:rsidR="004615EC" w:rsidRDefault="004615EC" w:rsidP="004615EC">
      <w:pPr>
        <w:jc w:val="center"/>
        <w:rPr>
          <w:b/>
          <w:u w:val="single"/>
        </w:rPr>
      </w:pPr>
      <w:r w:rsidRPr="004615EC">
        <w:rPr>
          <w:b/>
          <w:u w:val="single"/>
        </w:rPr>
        <w:t>Выбор подвижного состава для перевозок</w:t>
      </w:r>
      <w:r>
        <w:rPr>
          <w:b/>
          <w:u w:val="single"/>
        </w:rPr>
        <w:t>.</w:t>
      </w:r>
    </w:p>
    <w:p w:rsidR="004615EC" w:rsidRPr="004615EC" w:rsidRDefault="004615EC" w:rsidP="004615EC"/>
    <w:p w:rsidR="00F73A1D" w:rsidRDefault="004615EC" w:rsidP="00F73A1D">
      <w:r w:rsidRPr="004615EC">
        <w:rPr>
          <w:b/>
        </w:rPr>
        <w:t>Цель:</w:t>
      </w:r>
      <w:r>
        <w:t xml:space="preserve"> изучить пара</w:t>
      </w:r>
      <w:r w:rsidR="00F73A1D">
        <w:t>метры выбора подвижного состава; о</w:t>
      </w:r>
      <w:r w:rsidR="00F73A1D" w:rsidRPr="00F73A1D">
        <w:t>владение практическими навыками выбора подвижного состава.</w:t>
      </w:r>
    </w:p>
    <w:p w:rsidR="00F73A1D" w:rsidRDefault="00F73A1D" w:rsidP="00F73A1D"/>
    <w:p w:rsidR="00F73A1D" w:rsidRPr="004615EC" w:rsidRDefault="00F73A1D" w:rsidP="00F73A1D">
      <w:pPr>
        <w:jc w:val="center"/>
        <w:rPr>
          <w:b/>
        </w:rPr>
      </w:pPr>
      <w:r w:rsidRPr="004615EC">
        <w:rPr>
          <w:b/>
        </w:rPr>
        <w:t>Краткий теоретический материал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Cs/>
        </w:rPr>
        <w:t>Критерием выбора подвижного состава</w:t>
      </w:r>
      <w:r w:rsidRPr="00F73A1D">
        <w:t> может быть: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- </w:t>
      </w:r>
      <w:r w:rsidRPr="00F73A1D">
        <w:rPr>
          <w:bCs/>
        </w:rPr>
        <w:t>равноценное расстояние </w:t>
      </w:r>
      <w:r w:rsidRPr="00F73A1D">
        <w:rPr>
          <w:bCs/>
          <w:i/>
          <w:iCs/>
        </w:rPr>
        <w:t>l</w:t>
      </w:r>
      <w:r w:rsidRPr="00F73A1D">
        <w:rPr>
          <w:bCs/>
          <w:i/>
          <w:iCs/>
          <w:vertAlign w:val="subscript"/>
        </w:rPr>
        <w:t>p</w:t>
      </w:r>
      <w:r w:rsidRPr="00F73A1D">
        <w:t>, которое устанавливается при том условии, что часовая производительность одного подвижного состава равна часовой производительности другого. Полученное равноценное расстояние сравнивают с расстоянием перевозки.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Cs/>
        </w:rPr>
        <w:t>- себестоимость перевозок</w:t>
      </w:r>
      <w:r w:rsidRPr="00F73A1D">
        <w:t>, при этом предпочтение отдают тому автомобилю себестоимость тонно-километра которого меньше.</w:t>
      </w:r>
    </w:p>
    <w:p w:rsidR="00F73A1D" w:rsidRPr="00F73A1D" w:rsidRDefault="00F73A1D" w:rsidP="00F73A1D">
      <w:pPr>
        <w:spacing w:before="60" w:after="60"/>
        <w:ind w:left="180"/>
        <w:jc w:val="center"/>
      </w:pPr>
      <w:r w:rsidRPr="00F73A1D">
        <w:t>Рассмотрим выбор подвижного состава из разных вариантов.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Cs/>
        </w:rPr>
        <w:t>1. Выбор подвижного состава из тягачей</w:t>
      </w:r>
      <w:r w:rsidRPr="00F73A1D">
        <w:t> со сменными прицепами или полуприцепами </w:t>
      </w:r>
      <w:r w:rsidRPr="00F73A1D">
        <w:rPr>
          <w:bCs/>
        </w:rPr>
        <w:t>и бортового автомобиля</w:t>
      </w:r>
      <w:r w:rsidRPr="00F73A1D">
        <w:t>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Равноценное расстояние определяется по формуле:</w:t>
      </w:r>
    </w:p>
    <w:p w:rsidR="00F73A1D" w:rsidRPr="00F73A1D" w:rsidRDefault="00F73A1D" w:rsidP="00F73A1D">
      <w:pPr>
        <w:spacing w:before="60" w:after="60"/>
        <w:ind w:left="180"/>
        <w:jc w:val="center"/>
      </w:pPr>
      <w:r>
        <w:rPr>
          <w:noProof/>
        </w:rPr>
        <w:drawing>
          <wp:inline distT="0" distB="0" distL="0" distR="0">
            <wp:extent cx="3219450" cy="685800"/>
            <wp:effectExtent l="19050" t="0" r="0" b="0"/>
            <wp:docPr id="1" name="Рисунок 0" descr="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2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где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p</w:t>
      </w:r>
      <w:r w:rsidRPr="00F73A1D">
        <w:t> - равноценное расстояние;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g</w:t>
      </w:r>
      <w:r w:rsidRPr="00F73A1D">
        <w:rPr>
          <w:i/>
          <w:iCs/>
          <w:vertAlign w:val="subscript"/>
        </w:rPr>
        <w:t>a</w:t>
      </w:r>
      <w:r w:rsidRPr="00F73A1D">
        <w:rPr>
          <w:i/>
          <w:iCs/>
        </w:rPr>
        <w:t>.g</w:t>
      </w:r>
      <w:r w:rsidRPr="00F73A1D">
        <w:rPr>
          <w:i/>
          <w:iCs/>
          <w:vertAlign w:val="subscript"/>
        </w:rPr>
        <w:t>тг </w:t>
      </w:r>
      <w:r w:rsidRPr="00F73A1D">
        <w:t>– грузоподъемность автомобиля и прицепных систем, соответственно буксируемых тягачом, т;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t</w:t>
      </w:r>
      <w:r w:rsidRPr="00F73A1D">
        <w:rPr>
          <w:i/>
          <w:iCs/>
          <w:vertAlign w:val="subscript"/>
        </w:rPr>
        <w:t>пр </w:t>
      </w:r>
      <w:r w:rsidRPr="00F73A1D">
        <w:t>– время простоя автомобиля и прицепных систем, соответственно буксируемых тягачом, т;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t</w:t>
      </w:r>
      <w:r w:rsidRPr="00F73A1D">
        <w:rPr>
          <w:i/>
          <w:iCs/>
          <w:vertAlign w:val="subscript"/>
        </w:rPr>
        <w:t>пп </w:t>
      </w:r>
      <w:r w:rsidRPr="00F73A1D">
        <w:t>– время перецепки прицепов, ч;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β </w:t>
      </w:r>
      <w:r w:rsidRPr="00F73A1D">
        <w:t>–коэффициент использования пробега;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V</w:t>
      </w:r>
      <w:r w:rsidRPr="00F73A1D">
        <w:rPr>
          <w:i/>
          <w:iCs/>
          <w:vertAlign w:val="subscript"/>
        </w:rPr>
        <w:t>ta</w:t>
      </w:r>
      <w:r w:rsidRPr="00F73A1D">
        <w:rPr>
          <w:i/>
          <w:iCs/>
        </w:rPr>
        <w:t>, Vt</w:t>
      </w:r>
      <w:r w:rsidRPr="00F73A1D">
        <w:rPr>
          <w:i/>
          <w:iCs/>
          <w:vertAlign w:val="subscript"/>
        </w:rPr>
        <w:t>тг </w:t>
      </w:r>
      <w:r w:rsidRPr="00F73A1D">
        <w:t>– техническая скорость автомобиля и тягача соответственно, км/ч.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Полученное равноценное расстояние сравнивают с расстоянием перевозки и выбирают подвижной состав: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1) если расстояние перевозки меньше равноценного, т.е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er</w:t>
      </w:r>
      <w:r w:rsidRPr="00F73A1D">
        <w:rPr>
          <w:i/>
          <w:iCs/>
        </w:rPr>
        <w:t> &lt; l</w:t>
      </w:r>
      <w:r w:rsidRPr="00F73A1D">
        <w:rPr>
          <w:i/>
          <w:iCs/>
          <w:vertAlign w:val="subscript"/>
        </w:rPr>
        <w:t>p</w:t>
      </w:r>
      <w:r w:rsidRPr="00F73A1D">
        <w:rPr>
          <w:vertAlign w:val="subscript"/>
        </w:rPr>
        <w:t>, </w:t>
      </w:r>
      <w:r w:rsidRPr="00F73A1D">
        <w:t>то следует применять тягач, если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er</w:t>
      </w:r>
      <w:r w:rsidRPr="00F73A1D">
        <w:rPr>
          <w:i/>
          <w:iCs/>
        </w:rPr>
        <w:t> &gt;l</w:t>
      </w:r>
      <w:r w:rsidRPr="00F73A1D">
        <w:rPr>
          <w:i/>
          <w:iCs/>
          <w:vertAlign w:val="subscript"/>
        </w:rPr>
        <w:t>p</w:t>
      </w:r>
      <w:r w:rsidRPr="00F73A1D">
        <w:rPr>
          <w:vertAlign w:val="subscript"/>
        </w:rPr>
        <w:t>,</w:t>
      </w:r>
      <w:r w:rsidRPr="00F73A1D">
        <w:t> то применять автомобиль. Это связано с тем, что на коротких расстояниях перевозки время на перецепку прицепов меньше времени простоя бортовых автомобилей под погрузку и выгрузку;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2) если при определении равноценного расстояния в знаменателе получена отрицательная величина – выбираем тягач так как </w:t>
      </w:r>
      <w:r w:rsidRPr="00F73A1D">
        <w:rPr>
          <w:i/>
          <w:iCs/>
        </w:rPr>
        <w:t>(g</w:t>
      </w:r>
      <w:r w:rsidRPr="00F73A1D">
        <w:rPr>
          <w:i/>
          <w:iCs/>
          <w:vertAlign w:val="subscript"/>
        </w:rPr>
        <w:t>тг</w:t>
      </w:r>
      <w:r w:rsidRPr="00F73A1D">
        <w:rPr>
          <w:i/>
          <w:iCs/>
        </w:rPr>
        <w:t> Vt</w:t>
      </w:r>
      <w:r w:rsidRPr="00F73A1D">
        <w:rPr>
          <w:i/>
          <w:iCs/>
          <w:vertAlign w:val="subscript"/>
        </w:rPr>
        <w:t>тг</w:t>
      </w:r>
      <w:r w:rsidRPr="00F73A1D">
        <w:rPr>
          <w:i/>
          <w:iCs/>
        </w:rPr>
        <w:t>) </w:t>
      </w:r>
      <w:r w:rsidRPr="00F73A1D">
        <w:t>больше </w:t>
      </w:r>
      <w:r w:rsidRPr="00F73A1D">
        <w:rPr>
          <w:i/>
          <w:iCs/>
        </w:rPr>
        <w:t>(g</w:t>
      </w:r>
      <w:r w:rsidRPr="00F73A1D">
        <w:rPr>
          <w:i/>
          <w:iCs/>
          <w:vertAlign w:val="subscript"/>
        </w:rPr>
        <w:t>а</w:t>
      </w:r>
      <w:r w:rsidRPr="00F73A1D">
        <w:rPr>
          <w:i/>
          <w:iCs/>
        </w:rPr>
        <w:t>Vt</w:t>
      </w:r>
      <w:r w:rsidRPr="00F73A1D">
        <w:rPr>
          <w:i/>
          <w:iCs/>
          <w:vertAlign w:val="subscript"/>
        </w:rPr>
        <w:t>а</w:t>
      </w:r>
      <w:r w:rsidRPr="00F73A1D">
        <w:rPr>
          <w:i/>
          <w:iCs/>
        </w:rPr>
        <w:t>)</w:t>
      </w:r>
      <w:r w:rsidRPr="00F73A1D">
        <w:t>; при отрицательном значении числителя следует выбирать автомобиль.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Cs/>
        </w:rPr>
        <w:t>2. Выбор подвижного состава</w:t>
      </w:r>
      <w:r>
        <w:rPr>
          <w:bCs/>
        </w:rPr>
        <w:t xml:space="preserve"> </w:t>
      </w:r>
      <w:r w:rsidRPr="00F73A1D">
        <w:t>из</w:t>
      </w:r>
      <w:r>
        <w:t xml:space="preserve"> </w:t>
      </w:r>
      <w:r w:rsidRPr="00F73A1D">
        <w:rPr>
          <w:bCs/>
        </w:rPr>
        <w:t>бортового автомобиля и самосвала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Равноценное расстояние определяется по формуле:</w:t>
      </w:r>
    </w:p>
    <w:p w:rsidR="00F73A1D" w:rsidRPr="00F73A1D" w:rsidRDefault="00F73A1D" w:rsidP="00F73A1D">
      <w:pPr>
        <w:spacing w:before="60" w:after="60"/>
        <w:ind w:left="180"/>
        <w:jc w:val="center"/>
      </w:pPr>
      <w:r>
        <w:rPr>
          <w:noProof/>
        </w:rPr>
        <w:drawing>
          <wp:inline distT="0" distB="0" distL="0" distR="0">
            <wp:extent cx="2219325" cy="571500"/>
            <wp:effectExtent l="19050" t="0" r="0" b="0"/>
            <wp:docPr id="2" name="Рисунок 1" descr="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4.g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км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где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p</w:t>
      </w:r>
      <w:r w:rsidRPr="00F73A1D">
        <w:t> - равноценное расстояние;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β </w:t>
      </w:r>
      <w:r w:rsidRPr="00F73A1D">
        <w:t>–коэффициент использования пробега;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V</w:t>
      </w:r>
      <w:r w:rsidRPr="00F73A1D">
        <w:rPr>
          <w:i/>
          <w:iCs/>
          <w:vertAlign w:val="subscript"/>
        </w:rPr>
        <w:t>t</w:t>
      </w:r>
      <w:r w:rsidRPr="00F73A1D">
        <w:rPr>
          <w:i/>
          <w:iCs/>
        </w:rPr>
        <w:t> </w:t>
      </w:r>
      <w:r w:rsidRPr="00F73A1D">
        <w:t>– техническая скорость самосвала и бортового автомобиля, км/ч;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lastRenderedPageBreak/>
        <w:t>g</w:t>
      </w:r>
      <w:r w:rsidRPr="00F73A1D">
        <w:rPr>
          <w:i/>
          <w:iCs/>
          <w:vertAlign w:val="subscript"/>
        </w:rPr>
        <w:t>б </w:t>
      </w:r>
      <w:r w:rsidRPr="00F73A1D">
        <w:t>– грузоподъемность бортового автомобиля, т;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∆t </w:t>
      </w:r>
      <w:r w:rsidRPr="00F73A1D">
        <w:t>– выигрыш во времени на разгрузку самосвала, ч;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∆g</w:t>
      </w:r>
      <w:r w:rsidRPr="00F73A1D">
        <w:t> – потеря грузоподъемности самосвала по сравнению с бортовым автомобилем, т;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t</w:t>
      </w:r>
      <w:r w:rsidRPr="00F73A1D">
        <w:rPr>
          <w:i/>
          <w:iCs/>
          <w:vertAlign w:val="superscript"/>
        </w:rPr>
        <w:t>б</w:t>
      </w:r>
      <w:r w:rsidRPr="00F73A1D">
        <w:rPr>
          <w:i/>
          <w:iCs/>
          <w:vertAlign w:val="subscript"/>
        </w:rPr>
        <w:t>пр </w:t>
      </w:r>
      <w:r w:rsidRPr="00F73A1D">
        <w:t>– время погрузки и выгрузки бортового автомобиля, ч.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Определив равноценное расстояние, считают, что если расстояние перевозки меньше равноценного, т.е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er</w:t>
      </w:r>
      <w:r w:rsidRPr="00F73A1D">
        <w:rPr>
          <w:i/>
          <w:iCs/>
        </w:rPr>
        <w:t> &lt; l</w:t>
      </w:r>
      <w:r w:rsidRPr="00F73A1D">
        <w:rPr>
          <w:i/>
          <w:iCs/>
          <w:vertAlign w:val="subscript"/>
        </w:rPr>
        <w:t>p</w:t>
      </w:r>
      <w:r w:rsidRPr="00F73A1D">
        <w:rPr>
          <w:vertAlign w:val="subscript"/>
        </w:rPr>
        <w:t>, </w:t>
      </w:r>
      <w:r w:rsidRPr="00F73A1D">
        <w:t>то следует применять самосвал, если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er</w:t>
      </w:r>
      <w:r w:rsidRPr="00F73A1D">
        <w:rPr>
          <w:i/>
          <w:iCs/>
        </w:rPr>
        <w:t> &gt;l</w:t>
      </w:r>
      <w:r w:rsidRPr="00F73A1D">
        <w:rPr>
          <w:i/>
          <w:iCs/>
          <w:vertAlign w:val="subscript"/>
        </w:rPr>
        <w:t>p</w:t>
      </w:r>
      <w:r w:rsidRPr="00F73A1D">
        <w:t> – бортовой автомобиль.</w:t>
      </w:r>
    </w:p>
    <w:p w:rsidR="00F73A1D" w:rsidRPr="00F73A1D" w:rsidRDefault="00F73A1D" w:rsidP="00F73A1D">
      <w:pPr>
        <w:spacing w:before="60" w:after="60"/>
        <w:ind w:left="180"/>
        <w:jc w:val="center"/>
      </w:pPr>
      <w:r w:rsidRPr="00F73A1D">
        <w:rPr>
          <w:bCs/>
        </w:rPr>
        <w:t>Выбор типа автомобиля по себестоимости перевозок грузов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Себестоимость 1 ткм определяется по формуле:</w:t>
      </w:r>
    </w:p>
    <w:p w:rsidR="00F73A1D" w:rsidRPr="00F73A1D" w:rsidRDefault="00F73A1D" w:rsidP="00F73A1D">
      <w:pPr>
        <w:spacing w:before="60" w:after="60"/>
        <w:ind w:left="180"/>
        <w:jc w:val="center"/>
      </w:pPr>
      <w:r w:rsidRPr="00F73A1D">
        <w:rPr>
          <w:i/>
          <w:iCs/>
        </w:rPr>
        <w:t>С</w:t>
      </w:r>
      <w:r w:rsidRPr="00F73A1D">
        <w:rPr>
          <w:i/>
          <w:iCs/>
          <w:vertAlign w:val="superscript"/>
        </w:rPr>
        <w:t>l</w:t>
      </w:r>
      <w:r w:rsidRPr="00F73A1D">
        <w:rPr>
          <w:i/>
          <w:iCs/>
          <w:vertAlign w:val="subscript"/>
        </w:rPr>
        <w:t>ткм</w:t>
      </w:r>
      <w:r w:rsidRPr="00F73A1D">
        <w:rPr>
          <w:i/>
          <w:iCs/>
        </w:rPr>
        <w:t> = (С</w:t>
      </w:r>
      <w:r w:rsidRPr="00F73A1D">
        <w:rPr>
          <w:i/>
          <w:iCs/>
          <w:vertAlign w:val="subscript"/>
        </w:rPr>
        <w:t>пер</w:t>
      </w:r>
      <w:r w:rsidRPr="00F73A1D">
        <w:rPr>
          <w:i/>
          <w:iCs/>
        </w:rPr>
        <w:t>*l</w:t>
      </w:r>
      <w:r w:rsidRPr="00F73A1D">
        <w:rPr>
          <w:i/>
          <w:iCs/>
          <w:vertAlign w:val="subscript"/>
        </w:rPr>
        <w:t>е</w:t>
      </w:r>
      <w:r w:rsidRPr="00F73A1D">
        <w:rPr>
          <w:i/>
          <w:iCs/>
        </w:rPr>
        <w:t>+ С</w:t>
      </w:r>
      <w:r w:rsidRPr="00F73A1D">
        <w:rPr>
          <w:i/>
          <w:iCs/>
          <w:vertAlign w:val="subscript"/>
        </w:rPr>
        <w:t>пост</w:t>
      </w:r>
      <w:r w:rsidRPr="00F73A1D">
        <w:rPr>
          <w:i/>
          <w:iCs/>
        </w:rPr>
        <w:t>*t</w:t>
      </w:r>
      <w:r w:rsidRPr="00F73A1D">
        <w:rPr>
          <w:i/>
          <w:iCs/>
          <w:vertAlign w:val="subscript"/>
        </w:rPr>
        <w:t>e</w:t>
      </w:r>
      <w:r w:rsidRPr="00F73A1D">
        <w:rPr>
          <w:i/>
          <w:iCs/>
        </w:rPr>
        <w:t>+ЗП</w:t>
      </w:r>
      <w:r w:rsidRPr="00F73A1D">
        <w:rPr>
          <w:i/>
          <w:iCs/>
          <w:vertAlign w:val="subscript"/>
        </w:rPr>
        <w:t>ш</w:t>
      </w:r>
      <w:r w:rsidRPr="00F73A1D">
        <w:rPr>
          <w:i/>
          <w:iCs/>
        </w:rPr>
        <w:t>)/W</w:t>
      </w:r>
      <w:r w:rsidRPr="00F73A1D">
        <w:rPr>
          <w:i/>
          <w:iCs/>
          <w:vertAlign w:val="subscript"/>
        </w:rPr>
        <w:t>e</w:t>
      </w:r>
      <w:r w:rsidRPr="00F73A1D">
        <w:t> , руб/1 ткм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где </w:t>
      </w:r>
      <w:r w:rsidRPr="00F73A1D">
        <w:rPr>
          <w:i/>
          <w:iCs/>
        </w:rPr>
        <w:t>С</w:t>
      </w:r>
      <w:r w:rsidRPr="00F73A1D">
        <w:rPr>
          <w:i/>
          <w:iCs/>
          <w:vertAlign w:val="subscript"/>
        </w:rPr>
        <w:t>пер </w:t>
      </w:r>
      <w:r w:rsidRPr="00F73A1D">
        <w:t>– сумма переменных расходов на 1 км, руб;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е</w:t>
      </w:r>
      <w:r w:rsidRPr="00F73A1D">
        <w:t>- пробег автомобиля за одну ездку, км;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С</w:t>
      </w:r>
      <w:r w:rsidRPr="00F73A1D">
        <w:rPr>
          <w:i/>
          <w:iCs/>
          <w:vertAlign w:val="subscript"/>
        </w:rPr>
        <w:t>пост </w:t>
      </w:r>
      <w:r w:rsidRPr="00F73A1D">
        <w:t>– сумма постоянных расходов на один автомобилечас, руб;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t</w:t>
      </w:r>
      <w:r w:rsidRPr="00F73A1D">
        <w:rPr>
          <w:i/>
          <w:iCs/>
          <w:vertAlign w:val="subscript"/>
        </w:rPr>
        <w:t>e</w:t>
      </w:r>
      <w:r w:rsidRPr="00F73A1D">
        <w:rPr>
          <w:i/>
          <w:iCs/>
        </w:rPr>
        <w:t> </w:t>
      </w:r>
      <w:r w:rsidRPr="00F73A1D">
        <w:t>– время одной ездки, ч;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W</w:t>
      </w:r>
      <w:r w:rsidRPr="00F73A1D">
        <w:rPr>
          <w:i/>
          <w:iCs/>
          <w:vertAlign w:val="subscript"/>
        </w:rPr>
        <w:t>e</w:t>
      </w:r>
      <w:r w:rsidRPr="00F73A1D">
        <w:rPr>
          <w:i/>
          <w:iCs/>
        </w:rPr>
        <w:t> </w:t>
      </w:r>
      <w:r w:rsidRPr="00F73A1D">
        <w:t>– транспортная работа за одну ездку, ткм;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ЗП</w:t>
      </w:r>
      <w:r w:rsidRPr="00F73A1D">
        <w:rPr>
          <w:i/>
          <w:iCs/>
          <w:vertAlign w:val="subscript"/>
        </w:rPr>
        <w:t>ш </w:t>
      </w:r>
      <w:r w:rsidRPr="00F73A1D">
        <w:t>– заработная плата шофера за одну ездку, руб.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При этом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е</w:t>
      </w:r>
      <w:r w:rsidRPr="00F73A1D">
        <w:t>=</w:t>
      </w:r>
      <w:r w:rsidRPr="00F73A1D">
        <w:rPr>
          <w:i/>
          <w:iCs/>
        </w:rPr>
        <w:t> l</w:t>
      </w:r>
      <w:r w:rsidRPr="00F73A1D">
        <w:rPr>
          <w:i/>
          <w:iCs/>
          <w:vertAlign w:val="subscript"/>
        </w:rPr>
        <w:t>еr</w:t>
      </w:r>
      <w:r w:rsidRPr="00F73A1D">
        <w:rPr>
          <w:i/>
          <w:iCs/>
        </w:rPr>
        <w:t>/ β</w:t>
      </w:r>
      <w:r w:rsidRPr="00F73A1D">
        <w:rPr>
          <w:i/>
          <w:iCs/>
          <w:vertAlign w:val="subscript"/>
        </w:rPr>
        <w:t>е</w:t>
      </w:r>
      <w:r w:rsidRPr="00F73A1D">
        <w:t>, </w:t>
      </w:r>
      <w:r w:rsidRPr="00F73A1D">
        <w:rPr>
          <w:i/>
          <w:iCs/>
        </w:rPr>
        <w:t>t</w:t>
      </w:r>
      <w:r w:rsidRPr="00F73A1D">
        <w:rPr>
          <w:i/>
          <w:iCs/>
          <w:vertAlign w:val="subscript"/>
        </w:rPr>
        <w:t>в</w:t>
      </w:r>
      <w:r w:rsidRPr="00F73A1D">
        <w:rPr>
          <w:i/>
          <w:iCs/>
        </w:rPr>
        <w:t>= t</w:t>
      </w:r>
      <w:r w:rsidRPr="00F73A1D">
        <w:rPr>
          <w:i/>
          <w:iCs/>
          <w:vertAlign w:val="subscript"/>
        </w:rPr>
        <w:t>дв</w:t>
      </w:r>
      <w:r w:rsidRPr="00F73A1D">
        <w:rPr>
          <w:i/>
          <w:iCs/>
        </w:rPr>
        <w:t>+ t</w:t>
      </w:r>
      <w:r w:rsidRPr="00F73A1D">
        <w:rPr>
          <w:i/>
          <w:iCs/>
          <w:vertAlign w:val="subscript"/>
        </w:rPr>
        <w:t>пр</w:t>
      </w:r>
      <w:r w:rsidRPr="00F73A1D">
        <w:rPr>
          <w:i/>
          <w:iCs/>
        </w:rPr>
        <w:t>= l</w:t>
      </w:r>
      <w:r w:rsidRPr="00F73A1D">
        <w:rPr>
          <w:i/>
          <w:iCs/>
          <w:vertAlign w:val="subscript"/>
        </w:rPr>
        <w:t>еr</w:t>
      </w:r>
      <w:r w:rsidRPr="00F73A1D">
        <w:rPr>
          <w:i/>
          <w:iCs/>
        </w:rPr>
        <w:t>/ β</w:t>
      </w:r>
      <w:r w:rsidRPr="00F73A1D">
        <w:rPr>
          <w:i/>
          <w:iCs/>
          <w:vertAlign w:val="subscript"/>
        </w:rPr>
        <w:t>е</w:t>
      </w:r>
      <w:r w:rsidRPr="00F73A1D">
        <w:rPr>
          <w:i/>
          <w:iCs/>
        </w:rPr>
        <w:t>*V</w:t>
      </w:r>
      <w:r w:rsidRPr="00F73A1D">
        <w:rPr>
          <w:i/>
          <w:iCs/>
          <w:vertAlign w:val="subscript"/>
        </w:rPr>
        <w:t>t</w:t>
      </w:r>
      <w:r w:rsidRPr="00F73A1D">
        <w:rPr>
          <w:i/>
          <w:iCs/>
        </w:rPr>
        <w:t>+ t</w:t>
      </w:r>
      <w:r w:rsidRPr="00F73A1D">
        <w:rPr>
          <w:i/>
          <w:iCs/>
          <w:vertAlign w:val="subscript"/>
        </w:rPr>
        <w:t>пр.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/>
          <w:bCs/>
        </w:rPr>
        <w:t>Пример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Определить целесообразность применения тягача или автомобиля, если грузоподъемность каждого из них – 5 т, техническая скорость автомобиля </w:t>
      </w:r>
      <w:r w:rsidRPr="00F73A1D">
        <w:rPr>
          <w:i/>
          <w:iCs/>
        </w:rPr>
        <w:t>Vt</w:t>
      </w:r>
      <w:r w:rsidRPr="00F73A1D">
        <w:rPr>
          <w:i/>
          <w:iCs/>
          <w:vertAlign w:val="subscript"/>
        </w:rPr>
        <w:t>а </w:t>
      </w:r>
      <w:r w:rsidRPr="00F73A1D">
        <w:t>– 25 км/ч, тягача </w:t>
      </w:r>
      <w:r w:rsidRPr="00F73A1D">
        <w:rPr>
          <w:i/>
          <w:iCs/>
        </w:rPr>
        <w:t>Vt</w:t>
      </w:r>
      <w:r w:rsidRPr="00F73A1D">
        <w:rPr>
          <w:i/>
          <w:iCs/>
          <w:vertAlign w:val="subscript"/>
        </w:rPr>
        <w:t>тг </w:t>
      </w:r>
      <w:r w:rsidRPr="00F73A1D">
        <w:t>= 20 км/, коэффициент использования пробега </w:t>
      </w:r>
      <w:r w:rsidRPr="00F73A1D">
        <w:rPr>
          <w:i/>
          <w:iCs/>
        </w:rPr>
        <w:t>β </w:t>
      </w:r>
      <w:r w:rsidRPr="00F73A1D">
        <w:t>= 0,5, время простоя автомобиля под погрузку и выгрузку – 0,8 ч, а время перецепок – 0,1 ч. Расстояние перевозки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er</w:t>
      </w:r>
      <w:r w:rsidRPr="00F73A1D">
        <w:rPr>
          <w:i/>
          <w:iCs/>
        </w:rPr>
        <w:t> </w:t>
      </w:r>
      <w:r w:rsidRPr="00F73A1D">
        <w:t>= 20км.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/>
          <w:bCs/>
        </w:rPr>
        <w:t>Решение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Определим равноценное расстояние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p</w:t>
      </w:r>
      <w:r w:rsidRPr="00F73A1D">
        <w:rPr>
          <w:i/>
          <w:iCs/>
        </w:rPr>
        <w:t> =</w:t>
      </w:r>
      <w:r w:rsidRPr="00F73A1D">
        <w:t> 0,5*25*20(5*0,8-5*0,1)/(5*25-5*20) = 35 км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Так как расстояние перевозки меньше равноценного (20&lt;35), то следует применять тягач.</w:t>
      </w:r>
    </w:p>
    <w:p w:rsidR="00F73A1D" w:rsidRPr="00F73A1D" w:rsidRDefault="00F73A1D" w:rsidP="009234D3">
      <w:pPr>
        <w:spacing w:before="60" w:after="60"/>
        <w:ind w:left="180"/>
        <w:jc w:val="center"/>
      </w:pPr>
      <w:r w:rsidRPr="00F73A1D">
        <w:rPr>
          <w:b/>
          <w:bCs/>
        </w:rPr>
        <w:t>Задачи для решения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/>
          <w:bCs/>
        </w:rPr>
        <w:t>Задача 1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Определить выгодность применения 5-тонного бортового автомобиля по сравнению с 4-тонным тягачом для работы на расстоянии 25 км, если техническая скорость автомобиля </w:t>
      </w:r>
      <w:r w:rsidRPr="00F73A1D">
        <w:rPr>
          <w:i/>
          <w:iCs/>
        </w:rPr>
        <w:t>Vt</w:t>
      </w:r>
      <w:r w:rsidRPr="00F73A1D">
        <w:rPr>
          <w:i/>
          <w:iCs/>
          <w:vertAlign w:val="subscript"/>
        </w:rPr>
        <w:t>а </w:t>
      </w:r>
      <w:r w:rsidRPr="00F73A1D">
        <w:t>– 25 км/ч, тягача </w:t>
      </w:r>
      <w:r w:rsidRPr="00F73A1D">
        <w:rPr>
          <w:i/>
          <w:iCs/>
        </w:rPr>
        <w:t>Vt</w:t>
      </w:r>
      <w:r w:rsidRPr="00F73A1D">
        <w:rPr>
          <w:i/>
          <w:iCs/>
          <w:vertAlign w:val="subscript"/>
        </w:rPr>
        <w:t>тг </w:t>
      </w:r>
      <w:r w:rsidRPr="00F73A1D">
        <w:t>= 15 км/, время простоя автомобиля под погрузку и выгрузку – 0,5 ч, время на переприцепку прицепов – 0,1 ч, коэффициент использования пробега </w:t>
      </w:r>
      <w:r w:rsidRPr="00F73A1D">
        <w:rPr>
          <w:i/>
          <w:iCs/>
        </w:rPr>
        <w:t>β </w:t>
      </w:r>
      <w:r w:rsidRPr="00F73A1D">
        <w:t>= 0,5.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 </w:t>
      </w:r>
      <w:r w:rsidRPr="00F73A1D">
        <w:rPr>
          <w:b/>
          <w:bCs/>
        </w:rPr>
        <w:t>Задача 2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Какой автомобиль выгоднее применять (бортовой или самосвал), если расстояние груженой ездки – 20 км, грузоподъемность бортового автомобиля </w:t>
      </w:r>
      <w:r w:rsidRPr="00F73A1D">
        <w:rPr>
          <w:i/>
          <w:iCs/>
        </w:rPr>
        <w:t>g</w:t>
      </w:r>
      <w:r w:rsidRPr="00F73A1D">
        <w:rPr>
          <w:i/>
          <w:iCs/>
          <w:vertAlign w:val="subscript"/>
        </w:rPr>
        <w:t>б </w:t>
      </w:r>
      <w:r w:rsidRPr="00F73A1D">
        <w:t>– 5 т, самосвала </w:t>
      </w:r>
      <w:r w:rsidRPr="00F73A1D">
        <w:rPr>
          <w:i/>
          <w:iCs/>
        </w:rPr>
        <w:t>g</w:t>
      </w:r>
      <w:r w:rsidRPr="00F73A1D">
        <w:rPr>
          <w:i/>
          <w:iCs/>
          <w:vertAlign w:val="subscript"/>
        </w:rPr>
        <w:t>с </w:t>
      </w:r>
      <w:r w:rsidRPr="00F73A1D">
        <w:t>– 3,5 т, время под погрузку и выгрузку бортового автомобиля </w:t>
      </w:r>
      <w:r w:rsidRPr="00F73A1D">
        <w:rPr>
          <w:i/>
          <w:iCs/>
        </w:rPr>
        <w:t>t</w:t>
      </w:r>
      <w:r w:rsidRPr="00F73A1D">
        <w:rPr>
          <w:i/>
          <w:iCs/>
          <w:vertAlign w:val="superscript"/>
        </w:rPr>
        <w:t>б</w:t>
      </w:r>
      <w:r w:rsidRPr="00F73A1D">
        <w:rPr>
          <w:i/>
          <w:iCs/>
          <w:vertAlign w:val="subscript"/>
        </w:rPr>
        <w:t>пр </w:t>
      </w:r>
      <w:r w:rsidRPr="00F73A1D">
        <w:t>–0,8 ч, самосвала</w:t>
      </w:r>
      <w:r w:rsidRPr="00F73A1D">
        <w:rPr>
          <w:i/>
          <w:iCs/>
        </w:rPr>
        <w:t> t</w:t>
      </w:r>
      <w:r w:rsidRPr="00F73A1D">
        <w:rPr>
          <w:i/>
          <w:iCs/>
          <w:vertAlign w:val="superscript"/>
        </w:rPr>
        <w:t>с</w:t>
      </w:r>
      <w:r w:rsidRPr="00F73A1D">
        <w:rPr>
          <w:i/>
          <w:iCs/>
          <w:vertAlign w:val="subscript"/>
        </w:rPr>
        <w:t>пр </w:t>
      </w:r>
      <w:r w:rsidRPr="00F73A1D">
        <w:t>– 0,3 ч ? Коэффициент использования пробега</w:t>
      </w:r>
      <w:r w:rsidRPr="00F73A1D">
        <w:rPr>
          <w:i/>
          <w:iCs/>
        </w:rPr>
        <w:t> β </w:t>
      </w:r>
      <w:r w:rsidRPr="00F73A1D">
        <w:t>= 0,5, техническая скорость</w:t>
      </w:r>
      <w:r w:rsidRPr="00F73A1D">
        <w:rPr>
          <w:i/>
          <w:iCs/>
        </w:rPr>
        <w:t> V</w:t>
      </w:r>
      <w:r w:rsidRPr="00F73A1D">
        <w:rPr>
          <w:i/>
          <w:iCs/>
          <w:vertAlign w:val="subscript"/>
        </w:rPr>
        <w:t>t</w:t>
      </w:r>
      <w:r w:rsidRPr="00F73A1D">
        <w:rPr>
          <w:i/>
          <w:iCs/>
        </w:rPr>
        <w:t> </w:t>
      </w:r>
      <w:r w:rsidRPr="00F73A1D">
        <w:t>= 30 км/ч.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rPr>
          <w:b/>
          <w:bCs/>
        </w:rPr>
        <w:t>Задача 3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Определить выгодность применения автомобиля грузоподъемностью 5,0 т по сравнению с автомобилем 4,0 т при следующих условиях.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Расстояние перевозки </w:t>
      </w:r>
      <w:r w:rsidRPr="00F73A1D">
        <w:rPr>
          <w:i/>
          <w:iCs/>
        </w:rPr>
        <w:t>l</w:t>
      </w:r>
      <w:r w:rsidRPr="00F73A1D">
        <w:rPr>
          <w:i/>
          <w:iCs/>
          <w:vertAlign w:val="subscript"/>
        </w:rPr>
        <w:t>er</w:t>
      </w:r>
      <w:r w:rsidRPr="00F73A1D">
        <w:rPr>
          <w:i/>
          <w:iCs/>
        </w:rPr>
        <w:t> </w:t>
      </w:r>
      <w:r w:rsidRPr="00F73A1D">
        <w:t>= 20км, коэффициент использования пробега</w:t>
      </w:r>
      <w:r w:rsidRPr="00F73A1D">
        <w:rPr>
          <w:i/>
          <w:iCs/>
        </w:rPr>
        <w:t> β </w:t>
      </w:r>
      <w:r w:rsidRPr="00F73A1D">
        <w:t>= 0,5, коэффициент использования грузоподъемности j = 0,8, техническая скорость 5-тонного автомобиля </w:t>
      </w:r>
      <w:r w:rsidRPr="00F73A1D">
        <w:rPr>
          <w:i/>
          <w:iCs/>
        </w:rPr>
        <w:t>V</w:t>
      </w:r>
      <w:r w:rsidRPr="00F73A1D">
        <w:rPr>
          <w:i/>
          <w:iCs/>
          <w:vertAlign w:val="subscript"/>
        </w:rPr>
        <w:t>t</w:t>
      </w:r>
      <w:r w:rsidRPr="00F73A1D">
        <w:rPr>
          <w:i/>
          <w:iCs/>
        </w:rPr>
        <w:t> </w:t>
      </w:r>
      <w:r w:rsidRPr="00F73A1D">
        <w:t>= 25 км/ч, а 4-тонного – 20 км/ч, время простоя под погрузкой и разгрузкой за одну ездку для автомобиля 5 т- 0,7 ч, а 4 т – 0,5 ч.</w:t>
      </w:r>
    </w:p>
    <w:p w:rsidR="00F73A1D" w:rsidRPr="00F73A1D" w:rsidRDefault="00F73A1D" w:rsidP="00F73A1D">
      <w:pPr>
        <w:spacing w:before="60" w:after="60"/>
        <w:ind w:left="180"/>
        <w:jc w:val="both"/>
      </w:pPr>
      <w:r w:rsidRPr="00F73A1D">
        <w:t>Затраты по каждой модели равны:</w:t>
      </w:r>
    </w:p>
    <w:tbl>
      <w:tblPr>
        <w:tblStyle w:val="a4"/>
        <w:tblW w:w="0" w:type="auto"/>
        <w:jc w:val="center"/>
        <w:tblLook w:val="04A0"/>
      </w:tblPr>
      <w:tblGrid>
        <w:gridCol w:w="5616"/>
        <w:gridCol w:w="711"/>
        <w:gridCol w:w="711"/>
      </w:tblGrid>
      <w:tr w:rsidR="00F73A1D" w:rsidRPr="00F73A1D" w:rsidTr="00F73A1D">
        <w:trPr>
          <w:jc w:val="center"/>
        </w:trPr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Виды затрат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5 т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4 т</w:t>
            </w:r>
          </w:p>
        </w:tc>
      </w:tr>
      <w:tr w:rsidR="00F73A1D" w:rsidRPr="00F73A1D" w:rsidTr="00F73A1D">
        <w:trPr>
          <w:jc w:val="center"/>
        </w:trPr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Переменные затраты, руб/1 ткм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6,0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5,0</w:t>
            </w:r>
          </w:p>
        </w:tc>
      </w:tr>
      <w:tr w:rsidR="00F73A1D" w:rsidRPr="00F73A1D" w:rsidTr="00F73A1D">
        <w:trPr>
          <w:jc w:val="center"/>
        </w:trPr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Сумма постоянных расходов на один автомобилечас, руб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30,0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25,0</w:t>
            </w:r>
          </w:p>
        </w:tc>
      </w:tr>
      <w:tr w:rsidR="00F73A1D" w:rsidRPr="00F73A1D" w:rsidTr="00F73A1D">
        <w:trPr>
          <w:jc w:val="center"/>
        </w:trPr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Заработная плата шофера за одну ездку, руб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80,00</w:t>
            </w:r>
          </w:p>
        </w:tc>
        <w:tc>
          <w:tcPr>
            <w:tcW w:w="0" w:type="auto"/>
            <w:hideMark/>
          </w:tcPr>
          <w:p w:rsidR="00F73A1D" w:rsidRPr="00F73A1D" w:rsidRDefault="00F73A1D" w:rsidP="00F73A1D">
            <w:r w:rsidRPr="00F73A1D">
              <w:t>60,00</w:t>
            </w:r>
          </w:p>
        </w:tc>
      </w:tr>
    </w:tbl>
    <w:p w:rsidR="00F73A1D" w:rsidRPr="00F73A1D" w:rsidRDefault="00F73A1D" w:rsidP="009234D3">
      <w:pPr>
        <w:ind w:left="181"/>
        <w:jc w:val="both"/>
      </w:pPr>
      <w:r w:rsidRPr="00F73A1D">
        <w:rPr>
          <w:b/>
          <w:bCs/>
        </w:rPr>
        <w:lastRenderedPageBreak/>
        <w:t>Контрольные вопросы</w:t>
      </w:r>
    </w:p>
    <w:p w:rsidR="00F73A1D" w:rsidRPr="00F73A1D" w:rsidRDefault="00F73A1D" w:rsidP="009234D3">
      <w:pPr>
        <w:ind w:left="181"/>
        <w:jc w:val="both"/>
      </w:pPr>
      <w:r w:rsidRPr="00F73A1D">
        <w:t>1. По каким критериям выбирают подвижной состав?</w:t>
      </w:r>
    </w:p>
    <w:p w:rsidR="00F73A1D" w:rsidRPr="00F73A1D" w:rsidRDefault="00F73A1D" w:rsidP="009234D3">
      <w:pPr>
        <w:ind w:left="181"/>
        <w:jc w:val="both"/>
      </w:pPr>
      <w:r w:rsidRPr="00F73A1D">
        <w:t>2. Что понимается под равноценным расстоянием?</w:t>
      </w:r>
    </w:p>
    <w:p w:rsidR="00F73A1D" w:rsidRDefault="00F73A1D" w:rsidP="009234D3">
      <w:pPr>
        <w:ind w:left="181"/>
        <w:jc w:val="both"/>
      </w:pPr>
      <w:r w:rsidRPr="00F73A1D">
        <w:t>3. Какому транспортному средству отдают предпочтение при выборе по критерию себестоимость т-км?</w:t>
      </w:r>
    </w:p>
    <w:p w:rsidR="00EF68D7" w:rsidRDefault="00EF68D7" w:rsidP="009234D3">
      <w:pPr>
        <w:ind w:left="181"/>
        <w:jc w:val="both"/>
      </w:pPr>
    </w:p>
    <w:p w:rsidR="00EF68D7" w:rsidRPr="00F73A1D" w:rsidRDefault="00EF68D7" w:rsidP="009234D3">
      <w:pPr>
        <w:ind w:left="181"/>
        <w:jc w:val="both"/>
      </w:pPr>
    </w:p>
    <w:p w:rsidR="009234D3" w:rsidRDefault="009234D3" w:rsidP="009234D3">
      <w:pPr>
        <w:jc w:val="center"/>
        <w:rPr>
          <w:b/>
          <w:u w:val="single"/>
        </w:rPr>
      </w:pPr>
      <w:r w:rsidRPr="009234D3">
        <w:rPr>
          <w:b/>
          <w:u w:val="single"/>
        </w:rPr>
        <w:t xml:space="preserve">Практическая работа № 6. </w:t>
      </w:r>
    </w:p>
    <w:p w:rsidR="00674E12" w:rsidRDefault="009234D3" w:rsidP="009234D3">
      <w:pPr>
        <w:jc w:val="center"/>
        <w:rPr>
          <w:b/>
          <w:u w:val="single"/>
        </w:rPr>
      </w:pPr>
      <w:r w:rsidRPr="009234D3">
        <w:rPr>
          <w:b/>
          <w:u w:val="single"/>
        </w:rPr>
        <w:t>Расчет списочного парка подвижного состава</w:t>
      </w:r>
      <w:r>
        <w:rPr>
          <w:b/>
          <w:u w:val="single"/>
        </w:rPr>
        <w:t>.</w:t>
      </w:r>
    </w:p>
    <w:p w:rsidR="009234D3" w:rsidRPr="009234D3" w:rsidRDefault="009234D3" w:rsidP="009234D3">
      <w:pPr>
        <w:jc w:val="center"/>
        <w:rPr>
          <w:b/>
          <w:u w:val="single"/>
        </w:rPr>
      </w:pPr>
    </w:p>
    <w:p w:rsidR="009234D3" w:rsidRDefault="009234D3" w:rsidP="00EF68D7">
      <w:pPr>
        <w:jc w:val="both"/>
      </w:pPr>
      <w:r w:rsidRPr="009234D3">
        <w:rPr>
          <w:b/>
        </w:rPr>
        <w:t xml:space="preserve">Цель: </w:t>
      </w:r>
      <w:r w:rsidRPr="009234D3">
        <w:t>изучить показатели парка подвижного состава;</w:t>
      </w:r>
      <w:r>
        <w:t xml:space="preserve"> </w:t>
      </w:r>
      <w:r w:rsidRPr="009234D3">
        <w:t xml:space="preserve">овладеть методикой расчёта показателей парка </w:t>
      </w:r>
      <w:r>
        <w:t>подвижного со</w:t>
      </w:r>
      <w:r w:rsidRPr="009234D3">
        <w:t>става.</w:t>
      </w:r>
    </w:p>
    <w:p w:rsidR="009234D3" w:rsidRPr="009234D3" w:rsidRDefault="009234D3" w:rsidP="009234D3">
      <w:pPr>
        <w:ind w:left="700"/>
        <w:jc w:val="both"/>
      </w:pPr>
    </w:p>
    <w:p w:rsidR="009234D3" w:rsidRPr="009234D3" w:rsidRDefault="009234D3" w:rsidP="009234D3">
      <w:pPr>
        <w:jc w:val="center"/>
        <w:rPr>
          <w:b/>
        </w:rPr>
      </w:pPr>
      <w:r w:rsidRPr="009234D3">
        <w:rPr>
          <w:b/>
        </w:rPr>
        <w:t>Теоретические сведения</w:t>
      </w:r>
    </w:p>
    <w:p w:rsidR="009234D3" w:rsidRPr="009234D3" w:rsidRDefault="009234D3" w:rsidP="009234D3">
      <w:pPr>
        <w:ind w:firstLine="710"/>
        <w:jc w:val="both"/>
      </w:pPr>
      <w:r w:rsidRPr="009234D3">
        <w:t xml:space="preserve">Под </w:t>
      </w:r>
      <w:r w:rsidRPr="009234D3">
        <w:rPr>
          <w:iCs/>
        </w:rPr>
        <w:t>парком подвижного состава</w:t>
      </w:r>
      <w:r w:rsidRPr="009234D3">
        <w:t xml:space="preserve"> понимают все транспортные средства (автомобили, тягачи, прицепы) автомобильного транспортного предприятия. </w:t>
      </w:r>
      <w:r w:rsidRPr="009234D3">
        <w:rPr>
          <w:bCs/>
          <w:iCs/>
        </w:rPr>
        <w:t>Списочный</w:t>
      </w:r>
      <w:r w:rsidRPr="009234D3">
        <w:t xml:space="preserve"> </w:t>
      </w:r>
      <w:r w:rsidRPr="009234D3">
        <w:rPr>
          <w:iCs/>
        </w:rPr>
        <w:t>(инвентарный)</w:t>
      </w:r>
      <w:r w:rsidRPr="009234D3">
        <w:t xml:space="preserve"> </w:t>
      </w:r>
      <w:r w:rsidRPr="009234D3">
        <w:rPr>
          <w:iCs/>
        </w:rPr>
        <w:t>парк подвижного состава А</w:t>
      </w:r>
      <w:r w:rsidRPr="009234D3">
        <w:rPr>
          <w:iCs/>
          <w:vertAlign w:val="subscript"/>
        </w:rPr>
        <w:t>и</w:t>
      </w:r>
      <w:r>
        <w:rPr>
          <w:iCs/>
          <w:vertAlign w:val="subscript"/>
        </w:rPr>
        <w:t xml:space="preserve"> </w:t>
      </w:r>
      <w:r>
        <w:rPr>
          <w:iCs/>
        </w:rPr>
        <w:t>–</w:t>
      </w:r>
      <w:r w:rsidRPr="009234D3">
        <w:rPr>
          <w:iCs/>
        </w:rPr>
        <w:t xml:space="preserve"> </w:t>
      </w:r>
      <w:r w:rsidRPr="009234D3">
        <w:t>это парк,</w:t>
      </w:r>
      <w:r w:rsidRPr="009234D3">
        <w:rPr>
          <w:iCs/>
        </w:rPr>
        <w:t xml:space="preserve"> </w:t>
      </w:r>
      <w:r w:rsidRPr="009234D3">
        <w:t>числящийся на балансе АТП на данный период.</w:t>
      </w:r>
      <w:r w:rsidRPr="009234D3">
        <w:rPr>
          <w:iCs/>
        </w:rPr>
        <w:t xml:space="preserve"> </w:t>
      </w:r>
      <w:r w:rsidRPr="009234D3">
        <w:t>По своему</w:t>
      </w:r>
      <w:r w:rsidRPr="009234D3">
        <w:rPr>
          <w:iCs/>
        </w:rPr>
        <w:t xml:space="preserve"> </w:t>
      </w:r>
      <w:r w:rsidRPr="009234D3">
        <w:t>техническому состоянию он подраз</w:t>
      </w:r>
      <w:r>
        <w:t>деляется на парк, готовый к экс</w:t>
      </w:r>
      <w:r w:rsidRPr="009234D3">
        <w:t xml:space="preserve">плуатации </w:t>
      </w:r>
      <w:r w:rsidRPr="009234D3">
        <w:rPr>
          <w:iCs/>
        </w:rPr>
        <w:t>А</w:t>
      </w:r>
      <w:r w:rsidRPr="009234D3">
        <w:rPr>
          <w:iCs/>
          <w:vertAlign w:val="subscript"/>
        </w:rPr>
        <w:t>гэ</w:t>
      </w:r>
      <w:r w:rsidRPr="009234D3">
        <w:t xml:space="preserve">, и парк, находящийся в ТО и ремонте </w:t>
      </w:r>
      <w:r w:rsidRPr="009234D3">
        <w:rPr>
          <w:iCs/>
        </w:rPr>
        <w:t>А</w:t>
      </w:r>
      <w:r w:rsidRPr="009234D3">
        <w:rPr>
          <w:iCs/>
          <w:vertAlign w:val="subscript"/>
        </w:rPr>
        <w:t>р</w:t>
      </w:r>
      <w:r>
        <w:t>.</w:t>
      </w:r>
    </w:p>
    <w:p w:rsidR="009234D3" w:rsidRDefault="009234D3" w:rsidP="009234D3">
      <w:pPr>
        <w:ind w:left="700" w:right="2680" w:firstLine="2664"/>
        <w:jc w:val="both"/>
        <w:rPr>
          <w:b/>
          <w:bCs/>
          <w:iCs/>
        </w:rPr>
      </w:pPr>
      <w:r w:rsidRPr="009234D3">
        <w:rPr>
          <w:b/>
          <w:bCs/>
          <w:iCs/>
        </w:rPr>
        <w:t xml:space="preserve">Условные обозначения </w:t>
      </w:r>
    </w:p>
    <w:p w:rsidR="009234D3" w:rsidRPr="009234D3" w:rsidRDefault="009234D3" w:rsidP="009234D3">
      <w:pPr>
        <w:ind w:right="2680"/>
      </w:pPr>
      <w:r w:rsidRPr="009234D3">
        <w:rPr>
          <w:iCs/>
        </w:rPr>
        <w:t>АД</w:t>
      </w:r>
      <w:r w:rsidRPr="009234D3">
        <w:rPr>
          <w:iCs/>
          <w:vertAlign w:val="subscript"/>
        </w:rPr>
        <w:t>и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>
        <w:t>автомобиле-</w:t>
      </w:r>
      <w:r w:rsidRPr="009234D3">
        <w:t>дни инвентарные;</w:t>
      </w:r>
    </w:p>
    <w:p w:rsidR="009234D3" w:rsidRDefault="009234D3" w:rsidP="009234D3">
      <w:pPr>
        <w:ind w:right="2280"/>
        <w:jc w:val="both"/>
        <w:rPr>
          <w:iCs/>
        </w:rPr>
      </w:pPr>
      <w:r w:rsidRPr="009234D3">
        <w:rPr>
          <w:iCs/>
        </w:rPr>
        <w:t>АД</w:t>
      </w:r>
      <w:r w:rsidRPr="009234D3">
        <w:rPr>
          <w:iCs/>
          <w:vertAlign w:val="subscript"/>
        </w:rPr>
        <w:t>гэ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автомобиле-дни,</w:t>
      </w:r>
      <w:r w:rsidRPr="009234D3">
        <w:rPr>
          <w:iCs/>
        </w:rPr>
        <w:t xml:space="preserve"> </w:t>
      </w:r>
      <w:r w:rsidRPr="009234D3">
        <w:t>годные к эксплуатации;</w:t>
      </w:r>
      <w:r w:rsidRPr="009234D3">
        <w:rPr>
          <w:iCs/>
        </w:rPr>
        <w:t xml:space="preserve"> </w:t>
      </w:r>
    </w:p>
    <w:p w:rsidR="009234D3" w:rsidRPr="009234D3" w:rsidRDefault="009234D3" w:rsidP="009234D3">
      <w:pPr>
        <w:ind w:right="2280"/>
        <w:jc w:val="both"/>
      </w:pPr>
      <w:r w:rsidRPr="009234D3">
        <w:rPr>
          <w:iCs/>
        </w:rPr>
        <w:t>АД</w:t>
      </w:r>
      <w:r w:rsidRPr="009234D3">
        <w:rPr>
          <w:iCs/>
          <w:vertAlign w:val="subscript"/>
        </w:rPr>
        <w:t>э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автомобиле-дни в эксплуатации;</w:t>
      </w:r>
    </w:p>
    <w:p w:rsidR="009234D3" w:rsidRPr="009234D3" w:rsidRDefault="009234D3" w:rsidP="009234D3">
      <w:pPr>
        <w:jc w:val="both"/>
      </w:pPr>
      <w:r w:rsidRPr="009234D3">
        <w:rPr>
          <w:iCs/>
        </w:rPr>
        <w:t>АД</w:t>
      </w:r>
      <w:r w:rsidRPr="009234D3">
        <w:rPr>
          <w:iCs/>
          <w:vertAlign w:val="subscript"/>
        </w:rPr>
        <w:t>р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автомобиле-дни нахождения в капитальном,</w:t>
      </w:r>
      <w:r w:rsidRPr="009234D3">
        <w:rPr>
          <w:iCs/>
        </w:rPr>
        <w:t xml:space="preserve"> </w:t>
      </w:r>
      <w:r w:rsidR="00EF68D7">
        <w:t>текущем ре</w:t>
      </w:r>
      <w:r w:rsidRPr="009234D3">
        <w:t>монте и техническом обслуживании;</w:t>
      </w:r>
    </w:p>
    <w:p w:rsidR="009234D3" w:rsidRPr="009234D3" w:rsidRDefault="009234D3" w:rsidP="009234D3">
      <w:pPr>
        <w:ind w:right="20"/>
        <w:jc w:val="both"/>
      </w:pPr>
      <w:r w:rsidRPr="009234D3">
        <w:rPr>
          <w:iCs/>
        </w:rPr>
        <w:t>АД</w:t>
      </w:r>
      <w:r w:rsidRPr="009234D3">
        <w:rPr>
          <w:iCs/>
          <w:vertAlign w:val="subscript"/>
        </w:rPr>
        <w:t>п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 xml:space="preserve">автомобиле-дни в </w:t>
      </w:r>
      <w:r w:rsidR="00EF68D7">
        <w:t>простое по эксплуатационным при</w:t>
      </w:r>
      <w:r w:rsidRPr="009234D3">
        <w:t>чинам;</w:t>
      </w:r>
    </w:p>
    <w:p w:rsidR="009234D3" w:rsidRPr="009234D3" w:rsidRDefault="009234D3" w:rsidP="00EF68D7">
      <w:pPr>
        <w:jc w:val="both"/>
      </w:pPr>
      <w:r w:rsidRPr="009234D3">
        <w:rPr>
          <w:iCs/>
        </w:rPr>
        <w:t>Д</w:t>
      </w:r>
      <w:r w:rsidRPr="009234D3">
        <w:rPr>
          <w:iCs/>
          <w:vertAlign w:val="subscript"/>
        </w:rPr>
        <w:t>нп</w:t>
      </w:r>
      <w:r w:rsidRPr="009234D3">
        <w:rPr>
          <w:iCs/>
        </w:rPr>
        <w:t>, АД</w:t>
      </w:r>
      <w:r w:rsidRPr="009234D3">
        <w:rPr>
          <w:iCs/>
          <w:vertAlign w:val="subscript"/>
        </w:rPr>
        <w:t>нп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дни и автомобиле-дни нормированных простоев</w:t>
      </w:r>
      <w:r w:rsidRPr="009234D3">
        <w:rPr>
          <w:iCs/>
        </w:rPr>
        <w:t xml:space="preserve"> </w:t>
      </w:r>
      <w:r w:rsidRPr="009234D3">
        <w:t>(число выходных и праздничных дней, в которые парк не работает);</w:t>
      </w:r>
    </w:p>
    <w:p w:rsidR="00EF68D7" w:rsidRDefault="009234D3" w:rsidP="00EF68D7">
      <w:pPr>
        <w:tabs>
          <w:tab w:val="left" w:pos="7371"/>
        </w:tabs>
        <w:ind w:right="3540"/>
        <w:jc w:val="both"/>
        <w:rPr>
          <w:iCs/>
        </w:rPr>
      </w:pPr>
      <w:r w:rsidRPr="009234D3">
        <w:rPr>
          <w:iCs/>
        </w:rPr>
        <w:t>АЧ</w:t>
      </w:r>
      <w:r w:rsidRPr="009234D3">
        <w:rPr>
          <w:iCs/>
          <w:vertAlign w:val="subscript"/>
        </w:rPr>
        <w:t>и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автомобиле-часы инвентарные;</w:t>
      </w:r>
      <w:r w:rsidRPr="009234D3">
        <w:rPr>
          <w:iCs/>
        </w:rPr>
        <w:t xml:space="preserve"> </w:t>
      </w:r>
    </w:p>
    <w:p w:rsidR="009234D3" w:rsidRPr="009234D3" w:rsidRDefault="009234D3" w:rsidP="00EF68D7">
      <w:pPr>
        <w:tabs>
          <w:tab w:val="left" w:pos="7371"/>
        </w:tabs>
        <w:ind w:right="3540"/>
        <w:jc w:val="both"/>
      </w:pPr>
      <w:r w:rsidRPr="009234D3">
        <w:rPr>
          <w:iCs/>
        </w:rPr>
        <w:t>АЧ</w:t>
      </w:r>
      <w:r w:rsidRPr="009234D3">
        <w:rPr>
          <w:iCs/>
          <w:vertAlign w:val="subscript"/>
        </w:rPr>
        <w:t>н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автомобиле-часы в наряде;</w:t>
      </w:r>
    </w:p>
    <w:p w:rsidR="009234D3" w:rsidRPr="009234D3" w:rsidRDefault="009234D3" w:rsidP="00EF68D7">
      <w:pPr>
        <w:ind w:right="20"/>
        <w:jc w:val="both"/>
      </w:pPr>
      <w:r w:rsidRPr="009234D3">
        <w:rPr>
          <w:iCs/>
        </w:rPr>
        <w:t>А</w:t>
      </w:r>
      <w:r w:rsidRPr="009234D3">
        <w:rPr>
          <w:iCs/>
          <w:vertAlign w:val="subscript"/>
        </w:rPr>
        <w:t>сп</w:t>
      </w:r>
      <w:r w:rsidRPr="009234D3">
        <w:rPr>
          <w:iCs/>
        </w:rPr>
        <w:t>, А</w:t>
      </w:r>
      <w:r w:rsidRPr="009234D3">
        <w:rPr>
          <w:iCs/>
          <w:vertAlign w:val="subscript"/>
        </w:rPr>
        <w:t>сс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списочный и среднесписочный парк подвижного со-става (ПС);</w:t>
      </w:r>
    </w:p>
    <w:p w:rsidR="009234D3" w:rsidRPr="009234D3" w:rsidRDefault="009234D3" w:rsidP="00EF68D7">
      <w:pPr>
        <w:jc w:val="both"/>
      </w:pPr>
      <w:r w:rsidRPr="009234D3">
        <w:rPr>
          <w:iCs/>
        </w:rPr>
        <w:t>Д</w:t>
      </w:r>
      <w:r w:rsidRPr="009234D3">
        <w:rPr>
          <w:iCs/>
          <w:vertAlign w:val="subscript"/>
        </w:rPr>
        <w:t>к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количество календарных дней;</w:t>
      </w:r>
    </w:p>
    <w:p w:rsidR="009234D3" w:rsidRPr="009234D3" w:rsidRDefault="009234D3" w:rsidP="00EF68D7">
      <w:pPr>
        <w:jc w:val="both"/>
      </w:pPr>
      <w:r w:rsidRPr="009234D3">
        <w:rPr>
          <w:iCs/>
        </w:rPr>
        <w:t>α</w:t>
      </w:r>
      <w:r w:rsidRPr="009234D3">
        <w:rPr>
          <w:iCs/>
          <w:vertAlign w:val="subscript"/>
        </w:rPr>
        <w:t>т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коэффициент технической готовности ПС.</w:t>
      </w:r>
    </w:p>
    <w:p w:rsidR="009234D3" w:rsidRPr="009234D3" w:rsidRDefault="009234D3" w:rsidP="00EF68D7">
      <w:pPr>
        <w:jc w:val="both"/>
      </w:pPr>
      <w:r w:rsidRPr="009234D3">
        <w:rPr>
          <w:iCs/>
        </w:rPr>
        <w:t>α</w:t>
      </w:r>
      <w:r w:rsidRPr="009234D3">
        <w:rPr>
          <w:iCs/>
          <w:vertAlign w:val="subscript"/>
        </w:rPr>
        <w:t>в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коэффициент выпуска ПС;</w:t>
      </w:r>
    </w:p>
    <w:p w:rsidR="009234D3" w:rsidRPr="009234D3" w:rsidRDefault="009234D3" w:rsidP="00EF68D7">
      <w:pPr>
        <w:jc w:val="both"/>
      </w:pPr>
      <w:r w:rsidRPr="009234D3">
        <w:rPr>
          <w:iCs/>
        </w:rPr>
        <w:t>α</w:t>
      </w:r>
      <w:r w:rsidRPr="009234D3">
        <w:rPr>
          <w:iCs/>
          <w:vertAlign w:val="subscript"/>
        </w:rPr>
        <w:t>и</w:t>
      </w:r>
      <w:r w:rsidRPr="009234D3">
        <w:rPr>
          <w:iCs/>
        </w:rPr>
        <w:t xml:space="preserve"> </w:t>
      </w:r>
      <w:r w:rsidRPr="009234D3">
        <w:t>–</w:t>
      </w:r>
      <w:r w:rsidRPr="009234D3">
        <w:rPr>
          <w:iCs/>
        </w:rPr>
        <w:t xml:space="preserve"> </w:t>
      </w:r>
      <w:r w:rsidRPr="009234D3">
        <w:t>коэффициент использования ПС;</w:t>
      </w:r>
    </w:p>
    <w:p w:rsidR="00EF68D7" w:rsidRPr="00EF68D7" w:rsidRDefault="009234D3" w:rsidP="004E0670">
      <w:pPr>
        <w:numPr>
          <w:ilvl w:val="0"/>
          <w:numId w:val="3"/>
        </w:numPr>
        <w:tabs>
          <w:tab w:val="left" w:pos="0"/>
        </w:tabs>
        <w:ind w:right="1800" w:firstLine="6"/>
        <w:jc w:val="both"/>
        <w:rPr>
          <w:iCs/>
        </w:rPr>
      </w:pPr>
      <w:r w:rsidRPr="009234D3">
        <w:t>– коэффициен</w:t>
      </w:r>
      <w:r w:rsidR="00EF68D7">
        <w:t>т использования времени суток;</w:t>
      </w:r>
      <w:r w:rsidRPr="009234D3">
        <w:t xml:space="preserve"> </w:t>
      </w:r>
    </w:p>
    <w:p w:rsidR="009234D3" w:rsidRPr="009234D3" w:rsidRDefault="009234D3" w:rsidP="00EF68D7">
      <w:pPr>
        <w:tabs>
          <w:tab w:val="left" w:pos="0"/>
        </w:tabs>
        <w:ind w:left="6" w:right="1800"/>
        <w:jc w:val="both"/>
        <w:rPr>
          <w:iCs/>
        </w:rPr>
      </w:pPr>
      <w:r w:rsidRPr="009234D3">
        <w:rPr>
          <w:iCs/>
        </w:rPr>
        <w:t xml:space="preserve">δ </w:t>
      </w:r>
      <w:r w:rsidRPr="009234D3">
        <w:t>–</w:t>
      </w:r>
      <w:r w:rsidRPr="009234D3">
        <w:rPr>
          <w:iCs/>
        </w:rPr>
        <w:t xml:space="preserve"> </w:t>
      </w:r>
      <w:r w:rsidRPr="009234D3">
        <w:t>коэффициент использования рабочего времени;</w:t>
      </w:r>
    </w:p>
    <w:p w:rsidR="00EF68D7" w:rsidRDefault="009234D3" w:rsidP="009234D3">
      <w:pPr>
        <w:ind w:left="700" w:right="1620" w:firstLine="1598"/>
        <w:jc w:val="both"/>
      </w:pPr>
      <w:r w:rsidRPr="00EF68D7">
        <w:rPr>
          <w:b/>
          <w:bCs/>
          <w:iCs/>
        </w:rPr>
        <w:t>Основные формулы для решения задач</w:t>
      </w:r>
      <w:r w:rsidRPr="00EF68D7">
        <w:t xml:space="preserve"> </w:t>
      </w:r>
    </w:p>
    <w:p w:rsidR="009234D3" w:rsidRPr="009234D3" w:rsidRDefault="009234D3" w:rsidP="009234D3">
      <w:pPr>
        <w:ind w:left="700" w:right="1620" w:firstLine="1598"/>
        <w:jc w:val="both"/>
      </w:pPr>
      <w:r w:rsidRPr="009234D3">
        <w:t>Для парка подвижного состава за один день</w:t>
      </w: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0"/>
        <w:gridCol w:w="1360"/>
      </w:tblGrid>
      <w:tr w:rsidR="009234D3" w:rsidRPr="009234D3" w:rsidTr="009234D3">
        <w:trPr>
          <w:trHeight w:val="453"/>
        </w:trPr>
        <w:tc>
          <w:tcPr>
            <w:tcW w:w="4580" w:type="dxa"/>
            <w:vAlign w:val="bottom"/>
          </w:tcPr>
          <w:p w:rsidR="009234D3" w:rsidRPr="009234D3" w:rsidRDefault="009234D3" w:rsidP="009234D3">
            <w:r w:rsidRPr="009234D3">
              <w:rPr>
                <w:i/>
                <w:iCs/>
              </w:rPr>
              <w:t>А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А</w:t>
            </w:r>
            <w:r w:rsidRPr="009234D3">
              <w:rPr>
                <w:i/>
                <w:iCs/>
                <w:vertAlign w:val="subscript"/>
              </w:rPr>
              <w:t>гэ</w:t>
            </w:r>
            <w:r w:rsidRPr="009234D3">
              <w:rPr>
                <w:i/>
                <w:iCs/>
              </w:rPr>
              <w:t xml:space="preserve"> + А</w:t>
            </w:r>
            <w:r w:rsidRPr="009234D3">
              <w:rPr>
                <w:i/>
                <w:iCs/>
                <w:vertAlign w:val="subscript"/>
              </w:rPr>
              <w:t>р</w:t>
            </w:r>
            <w:r w:rsidRPr="009234D3">
              <w:rPr>
                <w:i/>
                <w:iCs/>
              </w:rPr>
              <w:t xml:space="preserve"> = А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 xml:space="preserve"> + А</w:t>
            </w:r>
            <w:r w:rsidRPr="009234D3">
              <w:rPr>
                <w:i/>
                <w:iCs/>
                <w:vertAlign w:val="subscript"/>
              </w:rPr>
              <w:t>п</w:t>
            </w:r>
            <w:r w:rsidRPr="009234D3">
              <w:rPr>
                <w:i/>
                <w:iCs/>
              </w:rPr>
              <w:t xml:space="preserve"> + А</w:t>
            </w:r>
            <w:r w:rsidRPr="009234D3">
              <w:rPr>
                <w:i/>
                <w:iCs/>
                <w:vertAlign w:val="subscript"/>
              </w:rPr>
              <w:t>р</w:t>
            </w:r>
            <w:r w:rsidRPr="009234D3">
              <w:t>;</w:t>
            </w:r>
          </w:p>
        </w:tc>
        <w:tc>
          <w:tcPr>
            <w:tcW w:w="1360" w:type="dxa"/>
            <w:vAlign w:val="bottom"/>
          </w:tcPr>
          <w:p w:rsidR="009234D3" w:rsidRPr="009234D3" w:rsidRDefault="009234D3" w:rsidP="009234D3">
            <w:r w:rsidRPr="009234D3">
              <w:t>(1)</w:t>
            </w:r>
          </w:p>
        </w:tc>
      </w:tr>
    </w:tbl>
    <w:p w:rsidR="009234D3" w:rsidRPr="009234D3" w:rsidRDefault="009234D3" w:rsidP="009234D3">
      <w:pPr>
        <w:ind w:left="700"/>
        <w:jc w:val="both"/>
      </w:pPr>
      <w:r w:rsidRPr="009234D3">
        <w:t>Для одной единицы подвижного состава за календарный период</w:t>
      </w: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20"/>
        <w:gridCol w:w="860"/>
      </w:tblGrid>
      <w:tr w:rsidR="009234D3" w:rsidRPr="009234D3" w:rsidTr="009234D3">
        <w:trPr>
          <w:trHeight w:val="453"/>
        </w:trPr>
        <w:tc>
          <w:tcPr>
            <w:tcW w:w="7520" w:type="dxa"/>
            <w:vAlign w:val="bottom"/>
          </w:tcPr>
          <w:p w:rsidR="009234D3" w:rsidRPr="009234D3" w:rsidRDefault="009234D3" w:rsidP="009234D3">
            <w:pPr>
              <w:ind w:left="2160"/>
            </w:pPr>
            <w:r w:rsidRPr="009234D3">
              <w:rPr>
                <w:i/>
                <w:iCs/>
              </w:rPr>
              <w:t>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Д</w:t>
            </w:r>
            <w:r w:rsidRPr="009234D3">
              <w:rPr>
                <w:i/>
                <w:iCs/>
                <w:vertAlign w:val="subscript"/>
              </w:rPr>
              <w:t>гэ</w:t>
            </w:r>
            <w:r w:rsidRPr="009234D3">
              <w:rPr>
                <w:i/>
                <w:iCs/>
              </w:rPr>
              <w:t xml:space="preserve"> + Д</w:t>
            </w:r>
            <w:r w:rsidRPr="009234D3">
              <w:rPr>
                <w:i/>
                <w:iCs/>
                <w:vertAlign w:val="subscript"/>
              </w:rPr>
              <w:t>р</w:t>
            </w:r>
            <w:r w:rsidRPr="009234D3">
              <w:rPr>
                <w:i/>
                <w:iCs/>
              </w:rPr>
              <w:t xml:space="preserve"> = 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 xml:space="preserve"> + Д</w:t>
            </w:r>
            <w:r w:rsidRPr="009234D3">
              <w:rPr>
                <w:i/>
                <w:iCs/>
                <w:vertAlign w:val="subscript"/>
              </w:rPr>
              <w:t>п</w:t>
            </w:r>
            <w:r w:rsidRPr="009234D3">
              <w:rPr>
                <w:i/>
                <w:iCs/>
              </w:rPr>
              <w:t xml:space="preserve"> + Д</w:t>
            </w:r>
            <w:r w:rsidRPr="009234D3">
              <w:rPr>
                <w:i/>
                <w:iCs/>
                <w:vertAlign w:val="subscript"/>
              </w:rPr>
              <w:t>р</w:t>
            </w:r>
          </w:p>
        </w:tc>
        <w:tc>
          <w:tcPr>
            <w:tcW w:w="860" w:type="dxa"/>
            <w:vAlign w:val="bottom"/>
          </w:tcPr>
          <w:p w:rsidR="009234D3" w:rsidRPr="009234D3" w:rsidRDefault="009234D3" w:rsidP="009234D3">
            <w:r w:rsidRPr="009234D3">
              <w:t>(2)</w:t>
            </w:r>
          </w:p>
        </w:tc>
      </w:tr>
      <w:tr w:rsidR="009234D3" w:rsidRPr="009234D3" w:rsidTr="00EF68D7">
        <w:trPr>
          <w:trHeight w:val="327"/>
        </w:trPr>
        <w:tc>
          <w:tcPr>
            <w:tcW w:w="7520" w:type="dxa"/>
            <w:vAlign w:val="bottom"/>
          </w:tcPr>
          <w:p w:rsidR="009234D3" w:rsidRPr="009234D3" w:rsidRDefault="009234D3" w:rsidP="009234D3">
            <w:r w:rsidRPr="009234D3">
              <w:t>Для парка подвижного состава за календарный период</w:t>
            </w:r>
          </w:p>
        </w:tc>
        <w:tc>
          <w:tcPr>
            <w:tcW w:w="860" w:type="dxa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trHeight w:val="289"/>
        </w:trPr>
        <w:tc>
          <w:tcPr>
            <w:tcW w:w="7520" w:type="dxa"/>
            <w:vAlign w:val="bottom"/>
          </w:tcPr>
          <w:p w:rsidR="009234D3" w:rsidRPr="009234D3" w:rsidRDefault="009234D3" w:rsidP="009234D3">
            <w:pPr>
              <w:ind w:left="3900"/>
            </w:pPr>
            <w:r w:rsidRPr="009234D3">
              <w:rPr>
                <w:i/>
                <w:iCs/>
              </w:rPr>
              <w:t>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А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>Д</w:t>
            </w:r>
            <w:r w:rsidRPr="009234D3">
              <w:t>ּ</w:t>
            </w:r>
            <w:r w:rsidRPr="009234D3">
              <w:rPr>
                <w:i/>
                <w:iCs/>
                <w:vertAlign w:val="subscript"/>
              </w:rPr>
              <w:t>к</w:t>
            </w:r>
            <w:r w:rsidRPr="009234D3">
              <w:t>;</w:t>
            </w:r>
          </w:p>
        </w:tc>
        <w:tc>
          <w:tcPr>
            <w:tcW w:w="860" w:type="dxa"/>
            <w:vAlign w:val="bottom"/>
          </w:tcPr>
          <w:p w:rsidR="009234D3" w:rsidRPr="009234D3" w:rsidRDefault="009234D3" w:rsidP="009234D3">
            <w:r w:rsidRPr="009234D3">
              <w:t>(3)</w:t>
            </w:r>
          </w:p>
        </w:tc>
      </w:tr>
      <w:tr w:rsidR="009234D3" w:rsidRPr="009234D3" w:rsidTr="009234D3">
        <w:trPr>
          <w:trHeight w:val="453"/>
        </w:trPr>
        <w:tc>
          <w:tcPr>
            <w:tcW w:w="7520" w:type="dxa"/>
            <w:vAlign w:val="bottom"/>
          </w:tcPr>
          <w:p w:rsidR="009234D3" w:rsidRPr="009234D3" w:rsidRDefault="009234D3" w:rsidP="009234D3">
            <w:pPr>
              <w:ind w:left="1960"/>
            </w:pPr>
            <w:r w:rsidRPr="009234D3">
              <w:rPr>
                <w:i/>
                <w:iCs/>
              </w:rPr>
              <w:t>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гэ</w:t>
            </w:r>
            <w:r w:rsidRPr="009234D3">
              <w:rPr>
                <w:i/>
                <w:iCs/>
              </w:rPr>
              <w:t xml:space="preserve"> + АД</w:t>
            </w:r>
            <w:r w:rsidRPr="009234D3">
              <w:rPr>
                <w:i/>
                <w:iCs/>
                <w:vertAlign w:val="subscript"/>
              </w:rPr>
              <w:t>р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 xml:space="preserve"> + АД</w:t>
            </w:r>
            <w:r w:rsidRPr="009234D3">
              <w:rPr>
                <w:i/>
                <w:iCs/>
                <w:vertAlign w:val="subscript"/>
              </w:rPr>
              <w:t>п</w:t>
            </w:r>
            <w:r w:rsidRPr="009234D3">
              <w:rPr>
                <w:i/>
                <w:iCs/>
              </w:rPr>
              <w:t xml:space="preserve"> + АД</w:t>
            </w:r>
            <w:r w:rsidRPr="009234D3">
              <w:rPr>
                <w:i/>
                <w:iCs/>
                <w:vertAlign w:val="subscript"/>
              </w:rPr>
              <w:t>р</w:t>
            </w:r>
            <w:r w:rsidRPr="009234D3">
              <w:t>;</w:t>
            </w:r>
          </w:p>
        </w:tc>
        <w:tc>
          <w:tcPr>
            <w:tcW w:w="860" w:type="dxa"/>
            <w:vAlign w:val="bottom"/>
          </w:tcPr>
          <w:p w:rsidR="009234D3" w:rsidRPr="009234D3" w:rsidRDefault="009234D3" w:rsidP="009234D3">
            <w:r w:rsidRPr="009234D3">
              <w:t>(4)</w:t>
            </w:r>
          </w:p>
        </w:tc>
      </w:tr>
    </w:tbl>
    <w:p w:rsidR="009234D3" w:rsidRPr="009234D3" w:rsidRDefault="009234D3" w:rsidP="009234D3">
      <w:pPr>
        <w:ind w:right="100" w:firstLine="710"/>
        <w:jc w:val="both"/>
      </w:pPr>
      <w:r w:rsidRPr="009234D3">
        <w:t>Суммарное количество часов нахождения парка</w:t>
      </w:r>
      <w:r w:rsidR="00EF68D7">
        <w:t xml:space="preserve"> подвижного со</w:t>
      </w:r>
      <w:r w:rsidRPr="009234D3">
        <w:t>става на балансе предприятия за календарный период</w:t>
      </w:r>
    </w:p>
    <w:tbl>
      <w:tblPr>
        <w:tblW w:w="0" w:type="auto"/>
        <w:tblInd w:w="4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40"/>
        <w:gridCol w:w="1800"/>
      </w:tblGrid>
      <w:tr w:rsidR="009234D3" w:rsidRPr="009234D3" w:rsidTr="009234D3">
        <w:trPr>
          <w:trHeight w:val="453"/>
        </w:trPr>
        <w:tc>
          <w:tcPr>
            <w:tcW w:w="3140" w:type="dxa"/>
            <w:vAlign w:val="bottom"/>
          </w:tcPr>
          <w:p w:rsidR="009234D3" w:rsidRPr="009234D3" w:rsidRDefault="009234D3" w:rsidP="009234D3">
            <w:r w:rsidRPr="009234D3">
              <w:rPr>
                <w:i/>
                <w:iCs/>
              </w:rPr>
              <w:t>АЧ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</w:t>
            </w:r>
            <w:r w:rsidRPr="009234D3">
              <w:t>24ּ</w:t>
            </w:r>
            <w:r w:rsidRPr="009234D3">
              <w:rPr>
                <w:i/>
                <w:iCs/>
              </w:rPr>
              <w:t>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;</w:t>
            </w:r>
          </w:p>
        </w:tc>
        <w:tc>
          <w:tcPr>
            <w:tcW w:w="1800" w:type="dxa"/>
            <w:vAlign w:val="bottom"/>
          </w:tcPr>
          <w:p w:rsidR="009234D3" w:rsidRPr="009234D3" w:rsidRDefault="009234D3" w:rsidP="009234D3">
            <w:r w:rsidRPr="009234D3">
              <w:t>(5)</w:t>
            </w:r>
          </w:p>
        </w:tc>
      </w:tr>
    </w:tbl>
    <w:p w:rsidR="009234D3" w:rsidRPr="009234D3" w:rsidRDefault="009234D3" w:rsidP="009234D3">
      <w:pPr>
        <w:ind w:right="100" w:firstLine="710"/>
        <w:jc w:val="both"/>
      </w:pPr>
      <w:r w:rsidRPr="009234D3">
        <w:t>Суммарное количество часов</w:t>
      </w:r>
      <w:r w:rsidR="00EF68D7">
        <w:t xml:space="preserve"> нахождения парка подвижного со</w:t>
      </w:r>
      <w:r w:rsidRPr="009234D3">
        <w:t>става в наряде за календарный период</w:t>
      </w: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1560"/>
      </w:tblGrid>
      <w:tr w:rsidR="009234D3" w:rsidRPr="009234D3" w:rsidTr="009234D3">
        <w:trPr>
          <w:trHeight w:val="453"/>
        </w:trPr>
        <w:tc>
          <w:tcPr>
            <w:tcW w:w="4280" w:type="dxa"/>
            <w:vAlign w:val="bottom"/>
          </w:tcPr>
          <w:p w:rsidR="009234D3" w:rsidRPr="009234D3" w:rsidRDefault="009234D3" w:rsidP="009234D3">
            <w:r w:rsidRPr="009234D3">
              <w:rPr>
                <w:i/>
                <w:iCs/>
              </w:rPr>
              <w:t>АЧ</w:t>
            </w:r>
            <w:r w:rsidRPr="009234D3">
              <w:rPr>
                <w:i/>
                <w:iCs/>
                <w:vertAlign w:val="subscript"/>
              </w:rPr>
              <w:t>н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 xml:space="preserve"> Т</w:t>
            </w:r>
            <w:r w:rsidRPr="009234D3">
              <w:t>ּ</w:t>
            </w:r>
            <w:r w:rsidRPr="009234D3">
              <w:rPr>
                <w:i/>
                <w:iCs/>
                <w:vertAlign w:val="subscript"/>
              </w:rPr>
              <w:t>н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>α</w:t>
            </w:r>
            <w:r w:rsidRPr="009234D3">
              <w:t>ּ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>Т</w:t>
            </w:r>
            <w:r w:rsidRPr="009234D3">
              <w:t>ּ</w:t>
            </w:r>
            <w:r w:rsidRPr="009234D3">
              <w:rPr>
                <w:i/>
                <w:iCs/>
                <w:vertAlign w:val="subscript"/>
              </w:rPr>
              <w:t>н</w:t>
            </w:r>
            <w:r w:rsidRPr="009234D3">
              <w:t>;</w:t>
            </w:r>
          </w:p>
        </w:tc>
        <w:tc>
          <w:tcPr>
            <w:tcW w:w="1560" w:type="dxa"/>
            <w:vAlign w:val="bottom"/>
          </w:tcPr>
          <w:p w:rsidR="009234D3" w:rsidRPr="009234D3" w:rsidRDefault="009234D3" w:rsidP="009234D3">
            <w:r w:rsidRPr="009234D3">
              <w:t>(6)</w:t>
            </w:r>
          </w:p>
        </w:tc>
      </w:tr>
    </w:tbl>
    <w:p w:rsidR="009234D3" w:rsidRPr="009234D3" w:rsidRDefault="009234D3" w:rsidP="009234D3">
      <w:pPr>
        <w:ind w:left="700"/>
        <w:jc w:val="both"/>
      </w:pPr>
      <w:r w:rsidRPr="009234D3">
        <w:lastRenderedPageBreak/>
        <w:t>Для одной единицы подвижного состава за календарный период</w:t>
      </w: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60"/>
        <w:gridCol w:w="80"/>
        <w:gridCol w:w="640"/>
        <w:gridCol w:w="280"/>
      </w:tblGrid>
      <w:tr w:rsidR="009234D3" w:rsidRPr="009234D3" w:rsidTr="00EF68D7">
        <w:trPr>
          <w:trHeight w:val="437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96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т</w:t>
            </w:r>
            <w:r w:rsidRPr="009234D3">
              <w:rPr>
                <w:i/>
                <w:iCs/>
              </w:rPr>
              <w:t xml:space="preserve"> = Д</w:t>
            </w:r>
            <w:r w:rsidRPr="009234D3">
              <w:rPr>
                <w:i/>
                <w:iCs/>
                <w:vertAlign w:val="subscript"/>
              </w:rPr>
              <w:t>гэ</w:t>
            </w:r>
            <w:r w:rsidRPr="009234D3">
              <w:rPr>
                <w:i/>
                <w:iCs/>
              </w:rPr>
              <w:t>/Д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(7)</w:t>
            </w:r>
          </w:p>
        </w:tc>
      </w:tr>
      <w:tr w:rsidR="009234D3" w:rsidRPr="009234D3" w:rsidTr="00EF68D7">
        <w:trPr>
          <w:trHeight w:val="346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36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в</w:t>
            </w:r>
            <w:r w:rsidRPr="009234D3">
              <w:rPr>
                <w:i/>
                <w:iCs/>
              </w:rPr>
              <w:t xml:space="preserve"> = 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>/(Д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- Д</w:t>
            </w:r>
            <w:r w:rsidRPr="009234D3">
              <w:rPr>
                <w:i/>
                <w:iCs/>
                <w:vertAlign w:val="subscript"/>
              </w:rPr>
              <w:t>нп</w:t>
            </w:r>
            <w:r w:rsidRPr="009234D3">
              <w:rPr>
                <w:i/>
                <w:iCs/>
              </w:rPr>
              <w:t>)</w:t>
            </w:r>
            <w:r w:rsidRPr="009234D3"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(8)</w:t>
            </w:r>
          </w:p>
        </w:tc>
      </w:tr>
      <w:tr w:rsidR="009234D3" w:rsidRPr="009234D3" w:rsidTr="00EF68D7">
        <w:trPr>
          <w:trHeight w:val="453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96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>/Д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(9)</w:t>
            </w:r>
          </w:p>
        </w:tc>
      </w:tr>
      <w:tr w:rsidR="009234D3" w:rsidRPr="009234D3" w:rsidTr="00EF68D7">
        <w:trPr>
          <w:trHeight w:val="279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r w:rsidRPr="009234D3">
              <w:t>Для парка подвижного состава за один рабочий день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trHeight w:val="288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42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т</w:t>
            </w:r>
            <w:r w:rsidRPr="009234D3">
              <w:rPr>
                <w:i/>
                <w:iCs/>
              </w:rPr>
              <w:t xml:space="preserve"> = А</w:t>
            </w:r>
            <w:r w:rsidRPr="009234D3">
              <w:rPr>
                <w:i/>
                <w:iCs/>
                <w:vertAlign w:val="subscript"/>
              </w:rPr>
              <w:t>гэ</w:t>
            </w:r>
            <w:r w:rsidRPr="009234D3">
              <w:rPr>
                <w:i/>
                <w:iCs/>
              </w:rPr>
              <w:t>/А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(10)</w:t>
            </w:r>
          </w:p>
        </w:tc>
      </w:tr>
      <w:tr w:rsidR="009234D3" w:rsidRPr="009234D3" w:rsidTr="00EF68D7">
        <w:trPr>
          <w:trHeight w:val="453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28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в</w:t>
            </w:r>
            <w:r w:rsidRPr="009234D3">
              <w:rPr>
                <w:i/>
                <w:iCs/>
              </w:rPr>
              <w:t xml:space="preserve"> = α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А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>/Д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(11)</w:t>
            </w:r>
          </w:p>
        </w:tc>
      </w:tr>
      <w:tr w:rsidR="009234D3" w:rsidRPr="009234D3" w:rsidTr="00EF68D7">
        <w:trPr>
          <w:trHeight w:val="266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r w:rsidRPr="009234D3">
              <w:t>Для парка подвижного состава за календарный период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trHeight w:val="256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42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т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гэ</w:t>
            </w:r>
            <w:r w:rsidRPr="009234D3">
              <w:rPr>
                <w:i/>
                <w:iCs/>
              </w:rPr>
              <w:t>/АД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(12)</w:t>
            </w:r>
          </w:p>
        </w:tc>
      </w:tr>
      <w:tr w:rsidR="009234D3" w:rsidRPr="009234D3" w:rsidTr="00EF68D7">
        <w:trPr>
          <w:trHeight w:val="346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20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в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>/(АД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</w:t>
            </w:r>
            <w:r w:rsidRPr="009234D3">
              <w:t>–</w:t>
            </w:r>
            <w:r w:rsidRPr="009234D3">
              <w:rPr>
                <w:i/>
                <w:iCs/>
              </w:rPr>
              <w:t xml:space="preserve"> АД</w:t>
            </w:r>
            <w:r w:rsidRPr="009234D3">
              <w:rPr>
                <w:i/>
                <w:iCs/>
                <w:vertAlign w:val="subscript"/>
              </w:rPr>
              <w:t>нп</w:t>
            </w:r>
            <w:r w:rsidRPr="009234D3">
              <w:rPr>
                <w:i/>
                <w:iCs/>
              </w:rPr>
              <w:t>);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(13)</w:t>
            </w:r>
          </w:p>
        </w:tc>
      </w:tr>
      <w:tr w:rsidR="009234D3" w:rsidRPr="009234D3" w:rsidTr="00EF68D7">
        <w:trPr>
          <w:trHeight w:val="453"/>
        </w:trPr>
        <w:tc>
          <w:tcPr>
            <w:tcW w:w="7440" w:type="dxa"/>
            <w:gridSpan w:val="2"/>
            <w:vAlign w:val="bottom"/>
          </w:tcPr>
          <w:p w:rsidR="009234D3" w:rsidRPr="009234D3" w:rsidRDefault="009234D3" w:rsidP="009234D3">
            <w:pPr>
              <w:ind w:left="3500"/>
            </w:pPr>
            <w:r w:rsidRPr="009234D3">
              <w:rPr>
                <w:i/>
                <w:iCs/>
              </w:rPr>
              <w:t>α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rPr>
                <w:i/>
                <w:iCs/>
              </w:rPr>
              <w:t xml:space="preserve"> = АД</w:t>
            </w:r>
            <w:r w:rsidRPr="009234D3">
              <w:rPr>
                <w:i/>
                <w:iCs/>
                <w:vertAlign w:val="subscript"/>
              </w:rPr>
              <w:t>э</w:t>
            </w:r>
            <w:r w:rsidRPr="009234D3">
              <w:rPr>
                <w:i/>
                <w:iCs/>
              </w:rPr>
              <w:t>/АД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;</w:t>
            </w:r>
          </w:p>
        </w:tc>
        <w:tc>
          <w:tcPr>
            <w:tcW w:w="920" w:type="dxa"/>
            <w:gridSpan w:val="2"/>
            <w:vAlign w:val="bottom"/>
          </w:tcPr>
          <w:p w:rsidR="009234D3" w:rsidRPr="009234D3" w:rsidRDefault="009234D3" w:rsidP="009234D3">
            <w:r w:rsidRPr="009234D3">
              <w:t>(14)</w:t>
            </w:r>
          </w:p>
        </w:tc>
      </w:tr>
      <w:tr w:rsidR="009234D3" w:rsidRPr="009234D3" w:rsidTr="00EF68D7">
        <w:trPr>
          <w:gridAfter w:val="1"/>
          <w:wAfter w:w="276" w:type="dxa"/>
          <w:trHeight w:val="396"/>
        </w:trPr>
        <w:tc>
          <w:tcPr>
            <w:tcW w:w="7360" w:type="dxa"/>
            <w:vAlign w:val="bottom"/>
          </w:tcPr>
          <w:p w:rsidR="009234D3" w:rsidRPr="009234D3" w:rsidRDefault="009234D3" w:rsidP="009234D3">
            <w:r w:rsidRPr="009234D3">
              <w:t>Для одной единицы подвижного состава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gridAfter w:val="1"/>
          <w:wAfter w:w="276" w:type="dxa"/>
          <w:trHeight w:val="349"/>
        </w:trPr>
        <w:tc>
          <w:tcPr>
            <w:tcW w:w="7360" w:type="dxa"/>
            <w:vAlign w:val="bottom"/>
          </w:tcPr>
          <w:p w:rsidR="009234D3" w:rsidRPr="009234D3" w:rsidRDefault="009234D3" w:rsidP="009234D3">
            <w:pPr>
              <w:ind w:left="3380"/>
            </w:pPr>
            <w:r w:rsidRPr="009234D3">
              <w:rPr>
                <w:i/>
                <w:iCs/>
              </w:rPr>
              <w:t>ρ = Т</w:t>
            </w:r>
            <w:r w:rsidRPr="009234D3">
              <w:rPr>
                <w:i/>
                <w:iCs/>
                <w:vertAlign w:val="subscript"/>
              </w:rPr>
              <w:t>н</w:t>
            </w:r>
            <w:r w:rsidRPr="009234D3">
              <w:rPr>
                <w:i/>
                <w:iCs/>
              </w:rPr>
              <w:t>/</w:t>
            </w:r>
            <w:r w:rsidRPr="009234D3">
              <w:t>24;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>
            <w:r w:rsidRPr="009234D3">
              <w:t>(15)</w:t>
            </w:r>
          </w:p>
        </w:tc>
      </w:tr>
      <w:tr w:rsidR="009234D3" w:rsidRPr="009234D3" w:rsidTr="00EF68D7">
        <w:trPr>
          <w:gridAfter w:val="1"/>
          <w:wAfter w:w="276" w:type="dxa"/>
          <w:trHeight w:val="425"/>
        </w:trPr>
        <w:tc>
          <w:tcPr>
            <w:tcW w:w="7360" w:type="dxa"/>
            <w:vAlign w:val="bottom"/>
          </w:tcPr>
          <w:p w:rsidR="009234D3" w:rsidRPr="009234D3" w:rsidRDefault="009234D3" w:rsidP="009234D3">
            <w:r w:rsidRPr="009234D3">
              <w:t>Для парка подвижного состава за календарный период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gridAfter w:val="1"/>
          <w:wAfter w:w="276" w:type="dxa"/>
          <w:trHeight w:val="275"/>
        </w:trPr>
        <w:tc>
          <w:tcPr>
            <w:tcW w:w="7360" w:type="dxa"/>
            <w:vAlign w:val="bottom"/>
          </w:tcPr>
          <w:p w:rsidR="009234D3" w:rsidRPr="009234D3" w:rsidRDefault="009234D3" w:rsidP="009234D3">
            <w:pPr>
              <w:ind w:left="2940"/>
            </w:pPr>
            <w:r w:rsidRPr="009234D3">
              <w:rPr>
                <w:i/>
                <w:iCs/>
              </w:rPr>
              <w:t>ρ = АЧ</w:t>
            </w:r>
            <w:r w:rsidRPr="009234D3">
              <w:rPr>
                <w:i/>
                <w:iCs/>
                <w:vertAlign w:val="subscript"/>
              </w:rPr>
              <w:t>н</w:t>
            </w:r>
            <w:r w:rsidRPr="009234D3">
              <w:rPr>
                <w:i/>
                <w:iCs/>
              </w:rPr>
              <w:t>/АД</w:t>
            </w:r>
            <w:r w:rsidRPr="009234D3">
              <w:rPr>
                <w:i/>
                <w:iCs/>
                <w:vertAlign w:val="subscript"/>
              </w:rPr>
              <w:t>и</w:t>
            </w:r>
            <w:r w:rsidRPr="009234D3">
              <w:t>ּ24;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>
            <w:r w:rsidRPr="009234D3">
              <w:t>(16)</w:t>
            </w:r>
          </w:p>
        </w:tc>
      </w:tr>
      <w:tr w:rsidR="009234D3" w:rsidRPr="009234D3" w:rsidTr="00EF68D7">
        <w:trPr>
          <w:gridAfter w:val="1"/>
          <w:wAfter w:w="276" w:type="dxa"/>
          <w:trHeight w:val="435"/>
        </w:trPr>
        <w:tc>
          <w:tcPr>
            <w:tcW w:w="7360" w:type="dxa"/>
            <w:vAlign w:val="bottom"/>
          </w:tcPr>
          <w:p w:rsidR="009234D3" w:rsidRPr="009234D3" w:rsidRDefault="009234D3" w:rsidP="009234D3">
            <w:r w:rsidRPr="009234D3">
              <w:t>Для одной единицы подвижного состава за один оборот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gridAfter w:val="1"/>
          <w:wAfter w:w="276" w:type="dxa"/>
          <w:trHeight w:val="285"/>
        </w:trPr>
        <w:tc>
          <w:tcPr>
            <w:tcW w:w="7360" w:type="dxa"/>
            <w:vAlign w:val="bottom"/>
          </w:tcPr>
          <w:p w:rsidR="009234D3" w:rsidRPr="009234D3" w:rsidRDefault="009234D3" w:rsidP="009234D3">
            <w:pPr>
              <w:ind w:left="3380"/>
            </w:pPr>
            <w:r w:rsidRPr="009234D3">
              <w:rPr>
                <w:i/>
                <w:iCs/>
              </w:rPr>
              <w:t>δ</w:t>
            </w:r>
            <w:r w:rsidRPr="009234D3">
              <w:rPr>
                <w:i/>
                <w:iCs/>
                <w:vertAlign w:val="subscript"/>
              </w:rPr>
              <w:t>о</w:t>
            </w:r>
            <w:r w:rsidRPr="009234D3">
              <w:rPr>
                <w:i/>
                <w:iCs/>
              </w:rPr>
              <w:t xml:space="preserve"> = t</w:t>
            </w:r>
            <w:r w:rsidRPr="009234D3">
              <w:rPr>
                <w:i/>
                <w:iCs/>
                <w:vertAlign w:val="subscript"/>
              </w:rPr>
              <w:t>до</w:t>
            </w:r>
            <w:r w:rsidRPr="009234D3">
              <w:rPr>
                <w:i/>
                <w:iCs/>
              </w:rPr>
              <w:t>/t</w:t>
            </w:r>
            <w:r w:rsidRPr="009234D3">
              <w:rPr>
                <w:i/>
                <w:iCs/>
                <w:vertAlign w:val="subscript"/>
              </w:rPr>
              <w:t>о</w:t>
            </w:r>
            <w:r w:rsidRPr="009234D3">
              <w:t>;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>
            <w:r w:rsidRPr="009234D3">
              <w:t>(17)</w:t>
            </w:r>
          </w:p>
        </w:tc>
      </w:tr>
      <w:tr w:rsidR="009234D3" w:rsidRPr="009234D3" w:rsidTr="00EF68D7">
        <w:trPr>
          <w:gridAfter w:val="1"/>
          <w:wAfter w:w="276" w:type="dxa"/>
          <w:trHeight w:val="417"/>
        </w:trPr>
        <w:tc>
          <w:tcPr>
            <w:tcW w:w="7360" w:type="dxa"/>
            <w:vAlign w:val="bottom"/>
          </w:tcPr>
          <w:p w:rsidR="009234D3" w:rsidRPr="009234D3" w:rsidRDefault="009234D3" w:rsidP="009234D3">
            <w:r w:rsidRPr="009234D3">
              <w:t>Для парка подвижного состава за календарный период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/>
        </w:tc>
      </w:tr>
      <w:tr w:rsidR="009234D3" w:rsidRPr="009234D3" w:rsidTr="00EF68D7">
        <w:trPr>
          <w:gridAfter w:val="1"/>
          <w:wAfter w:w="276" w:type="dxa"/>
          <w:trHeight w:val="281"/>
        </w:trPr>
        <w:tc>
          <w:tcPr>
            <w:tcW w:w="7360" w:type="dxa"/>
            <w:vAlign w:val="bottom"/>
          </w:tcPr>
          <w:p w:rsidR="009234D3" w:rsidRPr="009234D3" w:rsidRDefault="009234D3" w:rsidP="009234D3">
            <w:r w:rsidRPr="009234D3">
              <w:rPr>
                <w:i/>
                <w:iCs/>
              </w:rPr>
              <w:t>δ = АЧ</w:t>
            </w:r>
            <w:r w:rsidRPr="009234D3">
              <w:rPr>
                <w:i/>
                <w:iCs/>
                <w:vertAlign w:val="subscript"/>
              </w:rPr>
              <w:t>д</w:t>
            </w:r>
            <w:r w:rsidRPr="009234D3">
              <w:rPr>
                <w:i/>
                <w:iCs/>
              </w:rPr>
              <w:t>/АЧ</w:t>
            </w:r>
            <w:r w:rsidRPr="009234D3">
              <w:rPr>
                <w:i/>
                <w:iCs/>
                <w:vertAlign w:val="subscript"/>
              </w:rPr>
              <w:t>н</w:t>
            </w:r>
          </w:p>
        </w:tc>
        <w:tc>
          <w:tcPr>
            <w:tcW w:w="720" w:type="dxa"/>
            <w:gridSpan w:val="2"/>
            <w:vAlign w:val="bottom"/>
          </w:tcPr>
          <w:p w:rsidR="009234D3" w:rsidRPr="009234D3" w:rsidRDefault="009234D3" w:rsidP="009234D3">
            <w:r w:rsidRPr="009234D3">
              <w:t>(18)</w:t>
            </w:r>
          </w:p>
        </w:tc>
      </w:tr>
    </w:tbl>
    <w:p w:rsidR="009234D3" w:rsidRPr="009234D3" w:rsidRDefault="009234D3" w:rsidP="009234D3">
      <w:pPr>
        <w:jc w:val="both"/>
      </w:pPr>
    </w:p>
    <w:p w:rsidR="009234D3" w:rsidRPr="009234D3" w:rsidRDefault="009234D3" w:rsidP="009234D3">
      <w:pPr>
        <w:ind w:left="704"/>
        <w:jc w:val="both"/>
      </w:pPr>
      <w:r w:rsidRPr="009234D3">
        <w:rPr>
          <w:b/>
          <w:bCs/>
        </w:rPr>
        <w:t>Задача 1</w:t>
      </w:r>
    </w:p>
    <w:p w:rsidR="009234D3" w:rsidRPr="009234D3" w:rsidRDefault="009234D3" w:rsidP="00EF68D7">
      <w:pPr>
        <w:jc w:val="both"/>
      </w:pPr>
      <w:r w:rsidRPr="009234D3">
        <w:t>Инвентарное количество автомобиле-дней в грузовом парке –</w:t>
      </w:r>
      <w:r w:rsidR="00EF68D7">
        <w:t xml:space="preserve"> </w:t>
      </w:r>
      <w:r w:rsidRPr="009234D3">
        <w:t>Коэффициент технической гот</w:t>
      </w:r>
      <w:r w:rsidR="00EF68D7">
        <w:t>овности автомобилей – 0,7. Опре</w:t>
      </w:r>
      <w:r w:rsidRPr="009234D3">
        <w:t>делить количество автомобиле-дней, годных к эксплуатации.</w:t>
      </w:r>
    </w:p>
    <w:p w:rsidR="009234D3" w:rsidRPr="009234D3" w:rsidRDefault="009234D3" w:rsidP="009234D3">
      <w:pPr>
        <w:ind w:left="704"/>
        <w:jc w:val="both"/>
      </w:pPr>
      <w:r w:rsidRPr="009234D3">
        <w:rPr>
          <w:b/>
          <w:bCs/>
        </w:rPr>
        <w:t>Задача 2</w:t>
      </w:r>
    </w:p>
    <w:p w:rsidR="009234D3" w:rsidRPr="009234D3" w:rsidRDefault="009234D3" w:rsidP="009234D3">
      <w:pPr>
        <w:ind w:left="4" w:right="20" w:firstLine="710"/>
        <w:jc w:val="both"/>
      </w:pPr>
      <w:r w:rsidRPr="009234D3">
        <w:t>АТП обслуживает предприятие торговли в течение 365 дней. Инвентарное количество автомобилей в АТП – 150 ед. Коэффициент технической готовности – 0,84, коэ</w:t>
      </w:r>
      <w:r w:rsidR="00EF68D7">
        <w:t>ффициент выпуска – 0,79. Опреде</w:t>
      </w:r>
      <w:r w:rsidRPr="009234D3">
        <w:t>лить, сколько автомобиле-дней ПС находится в ремонте и в эксплуатации.</w:t>
      </w:r>
    </w:p>
    <w:p w:rsidR="009234D3" w:rsidRPr="009234D3" w:rsidRDefault="009234D3" w:rsidP="009234D3">
      <w:pPr>
        <w:ind w:left="704"/>
        <w:jc w:val="both"/>
      </w:pPr>
      <w:r w:rsidRPr="009234D3">
        <w:rPr>
          <w:b/>
          <w:bCs/>
        </w:rPr>
        <w:t>Задача 3</w:t>
      </w:r>
    </w:p>
    <w:p w:rsidR="009234D3" w:rsidRPr="009234D3" w:rsidRDefault="009234D3" w:rsidP="009234D3">
      <w:pPr>
        <w:ind w:left="4" w:firstLine="710"/>
        <w:jc w:val="both"/>
      </w:pPr>
      <w:r w:rsidRPr="009234D3">
        <w:t>Инвентарное количество автомобиле-дней в АТП – 200 дней. Коэффициент технической готовности автомобилей – 0,8. Определить количество автомобиле-дней простоя в ремонте.</w:t>
      </w:r>
    </w:p>
    <w:p w:rsidR="009234D3" w:rsidRPr="009234D3" w:rsidRDefault="009234D3" w:rsidP="009234D3">
      <w:pPr>
        <w:ind w:left="704"/>
        <w:jc w:val="both"/>
      </w:pPr>
      <w:r w:rsidRPr="009234D3">
        <w:rPr>
          <w:b/>
          <w:bCs/>
        </w:rPr>
        <w:t>Задача 4</w:t>
      </w:r>
    </w:p>
    <w:p w:rsidR="009234D3" w:rsidRPr="009234D3" w:rsidRDefault="009234D3" w:rsidP="009234D3">
      <w:pPr>
        <w:ind w:left="4" w:firstLine="710"/>
        <w:jc w:val="both"/>
      </w:pPr>
      <w:r w:rsidRPr="009234D3">
        <w:t>Инвентарное количество авт</w:t>
      </w:r>
      <w:r w:rsidR="00EF68D7">
        <w:t>омобилей в АТП – 100 ед. Количе</w:t>
      </w:r>
      <w:r w:rsidRPr="009234D3">
        <w:t>ство календарных дней в месяце – 3</w:t>
      </w:r>
      <w:r w:rsidR="00EF68D7">
        <w:t>0. Количество рабочих дней в ме</w:t>
      </w:r>
      <w:r w:rsidRPr="009234D3">
        <w:t>сяце – 22. Средняя продолжительность нахождения ПС в наряде – 8 ч. Определить коэффициент использования времени суток.</w:t>
      </w:r>
    </w:p>
    <w:p w:rsidR="009234D3" w:rsidRPr="009234D3" w:rsidRDefault="009234D3" w:rsidP="009234D3">
      <w:pPr>
        <w:ind w:left="700"/>
        <w:jc w:val="both"/>
      </w:pPr>
      <w:r w:rsidRPr="009234D3">
        <w:rPr>
          <w:b/>
          <w:bCs/>
        </w:rPr>
        <w:t>Задача 5</w:t>
      </w:r>
    </w:p>
    <w:p w:rsidR="009234D3" w:rsidRPr="009234D3" w:rsidRDefault="009234D3" w:rsidP="009234D3">
      <w:pPr>
        <w:ind w:firstLine="710"/>
        <w:jc w:val="both"/>
      </w:pPr>
      <w:r w:rsidRPr="009234D3">
        <w:t>Продолжительность пребывания автомобилей в наряде – 12 ч. 60 % этого времени автомобиль находится в движении. Определить коэффициент рабочего времени.</w:t>
      </w:r>
    </w:p>
    <w:p w:rsidR="009234D3" w:rsidRPr="009234D3" w:rsidRDefault="009234D3" w:rsidP="009234D3">
      <w:pPr>
        <w:ind w:left="700"/>
        <w:jc w:val="both"/>
      </w:pPr>
      <w:r w:rsidRPr="009234D3">
        <w:rPr>
          <w:b/>
          <w:bCs/>
        </w:rPr>
        <w:t>Задача 6</w:t>
      </w:r>
    </w:p>
    <w:p w:rsidR="009234D3" w:rsidRPr="009234D3" w:rsidRDefault="009234D3" w:rsidP="009234D3">
      <w:pPr>
        <w:ind w:firstLine="710"/>
        <w:jc w:val="both"/>
      </w:pPr>
      <w:r w:rsidRPr="009234D3">
        <w:t>Инвентарное количество авто</w:t>
      </w:r>
      <w:r w:rsidR="00EF68D7">
        <w:t>мобилей в грузовом АТП – 50 еди</w:t>
      </w:r>
      <w:r w:rsidRPr="009234D3">
        <w:t>ниц. Количество календарных дней</w:t>
      </w:r>
      <w:r w:rsidR="00EF68D7">
        <w:t xml:space="preserve"> в месяце – 30. Количество авто</w:t>
      </w:r>
      <w:r w:rsidRPr="009234D3">
        <w:t>мобиле-дней, годных к эксплуатац</w:t>
      </w:r>
      <w:r w:rsidR="00EF68D7">
        <w:t>ии, – 1 200 дней. Определить ко</w:t>
      </w:r>
      <w:r w:rsidRPr="009234D3">
        <w:t>эффициент технической готовности автомобилей.</w:t>
      </w:r>
    </w:p>
    <w:p w:rsidR="009234D3" w:rsidRPr="009234D3" w:rsidRDefault="009234D3" w:rsidP="009234D3">
      <w:pPr>
        <w:jc w:val="both"/>
      </w:pPr>
    </w:p>
    <w:p w:rsidR="009234D3" w:rsidRPr="00EF68D7" w:rsidRDefault="009234D3" w:rsidP="009234D3">
      <w:pPr>
        <w:jc w:val="both"/>
      </w:pPr>
      <w:r w:rsidRPr="00EF68D7">
        <w:rPr>
          <w:b/>
          <w:bCs/>
          <w:iCs/>
        </w:rPr>
        <w:t>Контрольные вопросы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00"/>
        </w:tabs>
        <w:ind w:left="1000" w:hanging="298"/>
        <w:jc w:val="both"/>
      </w:pPr>
      <w:r w:rsidRPr="009234D3">
        <w:t>Что считается списочным парком подвижного состава?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00"/>
        </w:tabs>
        <w:ind w:left="1000" w:hanging="298"/>
        <w:jc w:val="both"/>
      </w:pPr>
      <w:r w:rsidRPr="009234D3">
        <w:t>На какие части делится списочный парк подвижного состава?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22"/>
        </w:tabs>
        <w:ind w:firstLine="702"/>
        <w:jc w:val="both"/>
      </w:pPr>
      <w:r w:rsidRPr="009234D3">
        <w:t>Каким показателем оценивается нахождение в парке единицы подвижного состава за календарный период?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65"/>
        </w:tabs>
        <w:ind w:firstLine="702"/>
        <w:jc w:val="both"/>
      </w:pPr>
      <w:r w:rsidRPr="009234D3">
        <w:t>Какой показатель оценивает количество дней эксплуатации, ремонта или простоя парка подвижного состава?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85"/>
        </w:tabs>
        <w:ind w:firstLine="702"/>
        <w:jc w:val="both"/>
      </w:pPr>
      <w:r w:rsidRPr="009234D3">
        <w:lastRenderedPageBreak/>
        <w:t>Как определяется среднесписочное количество подвижного состава за рассматриваемый период?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00"/>
        </w:tabs>
        <w:ind w:left="1000" w:hanging="298"/>
        <w:jc w:val="both"/>
      </w:pPr>
      <w:r w:rsidRPr="009234D3">
        <w:t>Что показывает коэффициент выпуска подвижного состава?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22"/>
        </w:tabs>
        <w:ind w:firstLine="702"/>
        <w:jc w:val="both"/>
      </w:pPr>
      <w:r w:rsidRPr="009234D3">
        <w:t xml:space="preserve">Как определить </w:t>
      </w:r>
      <w:r w:rsidRPr="009234D3">
        <w:rPr>
          <w:i/>
          <w:iCs/>
        </w:rPr>
        <w:t>α</w:t>
      </w:r>
      <w:r w:rsidRPr="009234D3">
        <w:rPr>
          <w:i/>
          <w:iCs/>
          <w:vertAlign w:val="subscript"/>
        </w:rPr>
        <w:t>в</w:t>
      </w:r>
      <w:r w:rsidRPr="009234D3">
        <w:t xml:space="preserve"> для одно</w:t>
      </w:r>
      <w:r w:rsidR="00EF68D7">
        <w:t>го автомобиля за календарный пе</w:t>
      </w:r>
      <w:r w:rsidRPr="009234D3">
        <w:t>риод, для парка подвижного состава</w:t>
      </w:r>
      <w:r w:rsidR="00EF68D7">
        <w:t xml:space="preserve"> за один день, для парка подвиж</w:t>
      </w:r>
      <w:r w:rsidRPr="009234D3">
        <w:t>ного состава за календарный период?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00"/>
        </w:tabs>
        <w:ind w:left="1000" w:hanging="298"/>
        <w:jc w:val="both"/>
      </w:pPr>
      <w:r w:rsidRPr="009234D3">
        <w:t>От чего зависит коэффициент выпуска?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032"/>
        </w:tabs>
        <w:ind w:firstLine="702"/>
        <w:jc w:val="both"/>
      </w:pPr>
      <w:r w:rsidRPr="009234D3">
        <w:t>Каким показателем оценива</w:t>
      </w:r>
      <w:r w:rsidR="00EF68D7">
        <w:t>ется технического состояние пар</w:t>
      </w:r>
      <w:r w:rsidRPr="009234D3">
        <w:t>ка подвижного состава?</w:t>
      </w:r>
    </w:p>
    <w:p w:rsidR="009234D3" w:rsidRPr="009234D3" w:rsidRDefault="009234D3" w:rsidP="004E0670">
      <w:pPr>
        <w:numPr>
          <w:ilvl w:val="0"/>
          <w:numId w:val="4"/>
        </w:numPr>
        <w:tabs>
          <w:tab w:val="left" w:pos="1160"/>
        </w:tabs>
        <w:ind w:left="1160" w:hanging="458"/>
        <w:jc w:val="both"/>
      </w:pPr>
      <w:r w:rsidRPr="009234D3">
        <w:t xml:space="preserve">Как определяется </w:t>
      </w:r>
      <w:r w:rsidRPr="009234D3">
        <w:rPr>
          <w:i/>
          <w:iCs/>
        </w:rPr>
        <w:t>α</w:t>
      </w:r>
      <w:r w:rsidRPr="009234D3">
        <w:rPr>
          <w:i/>
          <w:iCs/>
          <w:vertAlign w:val="subscript"/>
        </w:rPr>
        <w:t>т</w:t>
      </w:r>
      <w:r w:rsidRPr="009234D3">
        <w:t>?</w:t>
      </w:r>
    </w:p>
    <w:p w:rsidR="00674E12" w:rsidRDefault="00674E12" w:rsidP="00F73A1D"/>
    <w:p w:rsidR="009C0FF2" w:rsidRPr="009234D3" w:rsidRDefault="009C0FF2" w:rsidP="00F73A1D"/>
    <w:p w:rsidR="00BF0D9C" w:rsidRDefault="00BF0D9C" w:rsidP="00BF0D9C">
      <w:pPr>
        <w:jc w:val="center"/>
        <w:rPr>
          <w:b/>
          <w:u w:val="single"/>
        </w:rPr>
      </w:pPr>
      <w:r w:rsidRPr="00BF0D9C">
        <w:rPr>
          <w:b/>
          <w:u w:val="single"/>
        </w:rPr>
        <w:t xml:space="preserve">Практическая работа № 7-12. </w:t>
      </w:r>
    </w:p>
    <w:p w:rsidR="00674E12" w:rsidRPr="00BF0D9C" w:rsidRDefault="00BF0D9C" w:rsidP="00BF0D9C">
      <w:pPr>
        <w:jc w:val="center"/>
        <w:rPr>
          <w:b/>
          <w:u w:val="single"/>
        </w:rPr>
      </w:pPr>
      <w:r w:rsidRPr="00BF0D9C">
        <w:rPr>
          <w:b/>
          <w:u w:val="single"/>
        </w:rPr>
        <w:t>Расчет параметров подвижного состава</w:t>
      </w:r>
      <w:r>
        <w:rPr>
          <w:b/>
          <w:u w:val="single"/>
        </w:rPr>
        <w:t>.</w:t>
      </w:r>
    </w:p>
    <w:p w:rsidR="009D3A31" w:rsidRDefault="009D3A31" w:rsidP="00F73A1D"/>
    <w:p w:rsidR="009D3A31" w:rsidRDefault="00BF0D9C" w:rsidP="00F73A1D">
      <w:r w:rsidRPr="00BF0D9C">
        <w:rPr>
          <w:b/>
        </w:rPr>
        <w:t>Цель</w:t>
      </w:r>
      <w:r>
        <w:t>: практически научиться рассчитывать основные параметры подвижного состава.</w:t>
      </w:r>
    </w:p>
    <w:p w:rsidR="009C0FF2" w:rsidRDefault="009C0FF2" w:rsidP="009C0FF2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C0FF2" w:rsidRPr="009C0FF2" w:rsidRDefault="009C0FF2" w:rsidP="009C0FF2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C0FF2">
        <w:rPr>
          <w:rFonts w:ascii="Times New Roman" w:hAnsi="Times New Roman"/>
          <w:b/>
          <w:sz w:val="24"/>
          <w:szCs w:val="24"/>
          <w:lang w:val="ru-RU"/>
        </w:rPr>
        <w:t>Расчет технико-эксплуатационных показателей работы автомобильного транспорта.</w:t>
      </w:r>
    </w:p>
    <w:p w:rsidR="009C0FF2" w:rsidRPr="009C0FF2" w:rsidRDefault="009C0FF2" w:rsidP="009C0FF2">
      <w:pPr>
        <w:pStyle w:val="af0"/>
        <w:ind w:firstLine="708"/>
        <w:rPr>
          <w:rFonts w:ascii="Times New Roman" w:hAnsi="Times New Roman"/>
          <w:sz w:val="24"/>
          <w:szCs w:val="24"/>
          <w:lang w:val="ru-RU"/>
        </w:rPr>
      </w:pPr>
      <w:r w:rsidRPr="009C0FF2">
        <w:rPr>
          <w:rFonts w:ascii="Times New Roman" w:hAnsi="Times New Roman"/>
          <w:sz w:val="24"/>
          <w:szCs w:val="24"/>
          <w:lang w:val="ru-RU"/>
        </w:rPr>
        <w:t xml:space="preserve">В работе автомобильного транспорта различают понятие «ездка» и «оборот».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b/>
          <w:lang w:eastAsia="en-US"/>
        </w:rPr>
        <w:t>«Ездка»</w:t>
      </w:r>
      <w:r w:rsidRPr="009C0FF2">
        <w:rPr>
          <w:color w:val="000000"/>
          <w:lang w:eastAsia="en-US"/>
        </w:rPr>
        <w:t xml:space="preserve"> - законченный цикл транспортной работы, состоящий из:</w:t>
      </w:r>
    </w:p>
    <w:p w:rsidR="009C0FF2" w:rsidRPr="009C0FF2" w:rsidRDefault="009C0FF2" w:rsidP="004E0670">
      <w:pPr>
        <w:pStyle w:val="a7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погрузки груза на автомобиль - </w:t>
      </w:r>
      <w:r w:rsidRPr="009C0FF2">
        <w:rPr>
          <w:rFonts w:ascii="Times New Roman" w:hAnsi="Times New Roman"/>
          <w:sz w:val="24"/>
          <w:szCs w:val="24"/>
          <w:lang w:val="en-US" w:eastAsia="en-US"/>
        </w:rPr>
        <w:t>t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п</w:t>
      </w:r>
    </w:p>
    <w:p w:rsidR="009C0FF2" w:rsidRPr="009C0FF2" w:rsidRDefault="009C0FF2" w:rsidP="004E0670">
      <w:pPr>
        <w:pStyle w:val="a7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движение автомобиля с грузом 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t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гр</w:t>
      </w:r>
    </w:p>
    <w:p w:rsidR="009C0FF2" w:rsidRPr="009C0FF2" w:rsidRDefault="009C0FF2" w:rsidP="004E0670">
      <w:pPr>
        <w:pStyle w:val="a7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разгрузки груза 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t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р</w:t>
      </w:r>
    </w:p>
    <w:p w:rsidR="009C0FF2" w:rsidRPr="009C0FF2" w:rsidRDefault="009C0FF2" w:rsidP="004E0670">
      <w:pPr>
        <w:pStyle w:val="a7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подачи транспортного средства для следующей погрузки (движение без груза) 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t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дтж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, </w:t>
      </w:r>
      <w:r w:rsidRPr="009C0FF2">
        <w:rPr>
          <w:rFonts w:ascii="Times New Roman" w:hAnsi="Times New Roman"/>
          <w:sz w:val="24"/>
          <w:szCs w:val="24"/>
          <w:lang w:eastAsia="en-US"/>
        </w:rPr>
        <w:t>т.е.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w w:val="92"/>
          <w:position w:val="-14"/>
          <w:sz w:val="24"/>
          <w:szCs w:val="24"/>
          <w:lang w:bidi="he-IL"/>
        </w:rPr>
        <w:object w:dxaOrig="2100" w:dyaOrig="380">
          <v:shape id="_x0000_i1030" type="#_x0000_t75" style="width:122.25pt;height:22.5pt" o:ole="">
            <v:imagedata r:id="rId20" o:title=""/>
          </v:shape>
          <o:OLEObject Type="Embed" ProgID="Equation.3" ShapeID="_x0000_i1030" DrawAspect="Content" ObjectID="_1802439209" r:id="rId21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b/>
          <w:color w:val="000000"/>
          <w:lang w:eastAsia="en-US"/>
        </w:rPr>
        <w:t>«Оборот»</w:t>
      </w:r>
      <w:r w:rsidRPr="009C0FF2">
        <w:rPr>
          <w:color w:val="000000"/>
          <w:lang w:eastAsia="en-US"/>
        </w:rPr>
        <w:t xml:space="preserve"> - транспортный цикл, включающий одну или несколько ездок, причем подвижной состав обязательно должен возвратится в исходный пункт.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Работа подвижного состава автомобильного транспорта оценивается системой технико-эксплуатационных показателей, характеризующих качество и количество выполненной им работы.</w:t>
      </w:r>
    </w:p>
    <w:p w:rsidR="009C0FF2" w:rsidRPr="009C0FF2" w:rsidRDefault="009C0FF2" w:rsidP="009C0FF2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C0FF2">
        <w:rPr>
          <w:rFonts w:ascii="Times New Roman" w:hAnsi="Times New Roman"/>
          <w:b/>
          <w:bCs/>
          <w:sz w:val="24"/>
          <w:szCs w:val="24"/>
          <w:lang w:val="ru-RU"/>
        </w:rPr>
        <w:t xml:space="preserve">Качественные показатели </w:t>
      </w:r>
      <w:r w:rsidRPr="009C0FF2">
        <w:rPr>
          <w:rFonts w:ascii="Times New Roman" w:hAnsi="Times New Roman"/>
          <w:sz w:val="24"/>
          <w:szCs w:val="24"/>
          <w:lang w:val="ru-RU"/>
        </w:rPr>
        <w:t xml:space="preserve">- характеризуют степень использования грузового автомобильного транспорта. </w:t>
      </w:r>
    </w:p>
    <w:p w:rsidR="009C0FF2" w:rsidRPr="009C0FF2" w:rsidRDefault="009C0FF2" w:rsidP="009C0FF2">
      <w:pPr>
        <w:pStyle w:val="af0"/>
        <w:rPr>
          <w:rFonts w:ascii="Times New Roman" w:hAnsi="Times New Roman"/>
          <w:sz w:val="24"/>
          <w:szCs w:val="24"/>
        </w:rPr>
      </w:pPr>
      <w:r w:rsidRPr="009C0FF2">
        <w:rPr>
          <w:rFonts w:ascii="Times New Roman" w:hAnsi="Times New Roman"/>
          <w:sz w:val="24"/>
          <w:szCs w:val="24"/>
        </w:rPr>
        <w:t>К ним относятся:</w:t>
      </w:r>
    </w:p>
    <w:p w:rsidR="009C0FF2" w:rsidRPr="009C0FF2" w:rsidRDefault="009C0FF2" w:rsidP="004E0670">
      <w:pPr>
        <w:pStyle w:val="a7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>коэффициенты использования грузоподъемности автомобиля -</w:t>
      </w:r>
      <w:r w:rsidRPr="009C0FF2">
        <w:rPr>
          <w:rFonts w:ascii="Times New Roman" w:hAnsi="Times New Roman"/>
          <w:i/>
          <w:iCs/>
          <w:w w:val="92"/>
          <w:position w:val="-12"/>
          <w:sz w:val="24"/>
          <w:szCs w:val="24"/>
          <w:lang w:bidi="he-IL"/>
        </w:rPr>
        <w:object w:dxaOrig="720" w:dyaOrig="360">
          <v:shape id="_x0000_i1031" type="#_x0000_t75" style="width:36pt;height:18pt" o:ole="">
            <v:imagedata r:id="rId22" o:title=""/>
          </v:shape>
          <o:OLEObject Type="Embed" ProgID="Equation.3" ShapeID="_x0000_i1031" DrawAspect="Content" ObjectID="_1802439210" r:id="rId23"/>
        </w:object>
      </w:r>
    </w:p>
    <w:p w:rsidR="009C0FF2" w:rsidRPr="009C0FF2" w:rsidRDefault="009C0FF2" w:rsidP="004E0670">
      <w:pPr>
        <w:pStyle w:val="a7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среднее расстояние ездки автомобиля с грузом 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е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val="en-US" w:eastAsia="en-US"/>
        </w:rPr>
        <w:t>r</w:t>
      </w:r>
      <w:r w:rsidRPr="009C0FF2">
        <w:rPr>
          <w:rFonts w:ascii="Times New Roman" w:hAnsi="Times New Roman"/>
          <w:sz w:val="24"/>
          <w:szCs w:val="24"/>
          <w:lang w:eastAsia="en-US"/>
        </w:rPr>
        <w:t>;</w:t>
      </w:r>
    </w:p>
    <w:p w:rsidR="009C0FF2" w:rsidRPr="009C0FF2" w:rsidRDefault="009C0FF2" w:rsidP="004E0670">
      <w:pPr>
        <w:pStyle w:val="a7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среднее расстояние перевозки 1т. груза –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Т</w:t>
      </w:r>
      <w:r w:rsidRPr="009C0FF2">
        <w:rPr>
          <w:rFonts w:ascii="Times New Roman" w:hAnsi="Times New Roman"/>
          <w:sz w:val="24"/>
          <w:szCs w:val="24"/>
          <w:lang w:eastAsia="en-US"/>
        </w:rPr>
        <w:t>;</w:t>
      </w:r>
    </w:p>
    <w:p w:rsidR="009C0FF2" w:rsidRPr="009C0FF2" w:rsidRDefault="009C0FF2" w:rsidP="004E0670">
      <w:pPr>
        <w:pStyle w:val="a7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>коэффициент использования пробега автомобиля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i/>
          <w:iCs/>
          <w:w w:val="92"/>
          <w:position w:val="-10"/>
          <w:sz w:val="24"/>
          <w:szCs w:val="24"/>
          <w:lang w:bidi="he-IL"/>
        </w:rPr>
        <w:object w:dxaOrig="240" w:dyaOrig="320">
          <v:shape id="_x0000_i1032" type="#_x0000_t75" style="width:12pt;height:15.75pt" o:ole="">
            <v:imagedata r:id="rId24" o:title=""/>
          </v:shape>
          <o:OLEObject Type="Embed" ProgID="Equation.3" ShapeID="_x0000_i1032" DrawAspect="Content" ObjectID="_1802439211" r:id="rId25"/>
        </w:object>
      </w:r>
      <w:r w:rsidRPr="009C0FF2">
        <w:rPr>
          <w:rFonts w:ascii="Times New Roman" w:hAnsi="Times New Roman"/>
          <w:sz w:val="24"/>
          <w:szCs w:val="24"/>
          <w:lang w:eastAsia="en-US"/>
        </w:rPr>
        <w:t>;</w:t>
      </w:r>
      <w:proofErr w:type="gramEnd"/>
    </w:p>
    <w:p w:rsidR="009C0FF2" w:rsidRPr="009C0FF2" w:rsidRDefault="009C0FF2" w:rsidP="004E0670">
      <w:pPr>
        <w:pStyle w:val="a7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техническая и эксплуатационная скорости 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V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 xml:space="preserve">тех 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>и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V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экс</w:t>
      </w:r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>коэффициент использования автопарка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9C0FF2">
        <w:rPr>
          <w:rFonts w:ascii="Times New Roman" w:hAnsi="Times New Roman"/>
          <w:i/>
          <w:iCs/>
          <w:w w:val="92"/>
          <w:position w:val="-12"/>
          <w:sz w:val="24"/>
          <w:szCs w:val="24"/>
          <w:lang w:bidi="he-IL"/>
        </w:rPr>
        <w:object w:dxaOrig="300" w:dyaOrig="360">
          <v:shape id="_x0000_i1033" type="#_x0000_t75" style="width:15pt;height:18pt" o:ole="">
            <v:imagedata r:id="rId26" o:title=""/>
          </v:shape>
          <o:OLEObject Type="Embed" ProgID="Equation.3" ShapeID="_x0000_i1033" DrawAspect="Content" ObjectID="_1802439212" r:id="rId27"/>
        </w:object>
      </w:r>
      <w:r w:rsidRPr="009C0FF2">
        <w:rPr>
          <w:rFonts w:ascii="Times New Roman" w:hAnsi="Times New Roman"/>
          <w:sz w:val="24"/>
          <w:szCs w:val="24"/>
          <w:lang w:eastAsia="en-US"/>
        </w:rPr>
        <w:t xml:space="preserve">), </w:t>
      </w:r>
      <w:proofErr w:type="gramEnd"/>
      <w:r w:rsidRPr="009C0FF2">
        <w:rPr>
          <w:rFonts w:ascii="Times New Roman" w:hAnsi="Times New Roman"/>
          <w:sz w:val="24"/>
          <w:szCs w:val="24"/>
          <w:lang w:eastAsia="en-US"/>
        </w:rPr>
        <w:t>выпуск</w:t>
      </w:r>
    </w:p>
    <w:p w:rsidR="009C0FF2" w:rsidRPr="009C0FF2" w:rsidRDefault="009C0FF2" w:rsidP="009C0FF2">
      <w:pPr>
        <w:pStyle w:val="af0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 w:rsidRPr="009C0FF2">
        <w:rPr>
          <w:rFonts w:ascii="Times New Roman" w:hAnsi="Times New Roman"/>
          <w:color w:val="000000"/>
          <w:sz w:val="24"/>
          <w:szCs w:val="24"/>
          <w:lang w:val="ru-RU"/>
        </w:rPr>
        <w:t>автомобилей на лини</w:t>
      </w:r>
      <w:proofErr w:type="gramStart"/>
      <w:r w:rsidRPr="009C0FF2">
        <w:rPr>
          <w:rFonts w:ascii="Times New Roman" w:hAnsi="Times New Roman"/>
          <w:color w:val="000000"/>
          <w:sz w:val="24"/>
          <w:szCs w:val="24"/>
          <w:lang w:val="ru-RU"/>
        </w:rPr>
        <w:t>ю(</w:t>
      </w:r>
      <w:proofErr w:type="gramEnd"/>
      <w:r w:rsidRPr="009C0FF2">
        <w:rPr>
          <w:rFonts w:ascii="Times New Roman" w:hAnsi="Times New Roman"/>
          <w:i/>
          <w:iCs/>
          <w:w w:val="92"/>
          <w:position w:val="-14"/>
          <w:sz w:val="24"/>
          <w:szCs w:val="24"/>
          <w:lang w:bidi="he-IL"/>
        </w:rPr>
        <w:object w:dxaOrig="320" w:dyaOrig="380">
          <v:shape id="_x0000_i1034" type="#_x0000_t75" style="width:15.75pt;height:18.75pt" o:ole="">
            <v:imagedata r:id="rId28" o:title=""/>
          </v:shape>
          <o:OLEObject Type="Embed" ProgID="Equation.3" ShapeID="_x0000_i1034" DrawAspect="Content" ObjectID="_1802439213" r:id="rId29"/>
        </w:object>
      </w:r>
      <w:r w:rsidRPr="009C0FF2">
        <w:rPr>
          <w:rFonts w:ascii="Times New Roman" w:hAnsi="Times New Roman"/>
          <w:color w:val="000000"/>
          <w:sz w:val="24"/>
          <w:szCs w:val="24"/>
          <w:lang w:val="ru-RU"/>
        </w:rPr>
        <w:t>), технической готовности(</w:t>
      </w:r>
      <w:r w:rsidRPr="009C0FF2">
        <w:rPr>
          <w:rFonts w:ascii="Times New Roman" w:hAnsi="Times New Roman"/>
          <w:i/>
          <w:iCs/>
          <w:w w:val="92"/>
          <w:position w:val="-10"/>
          <w:sz w:val="24"/>
          <w:szCs w:val="24"/>
          <w:lang w:bidi="he-IL"/>
        </w:rPr>
        <w:object w:dxaOrig="400" w:dyaOrig="340">
          <v:shape id="_x0000_i1035" type="#_x0000_t75" style="width:20.25pt;height:17.25pt" o:ole="">
            <v:imagedata r:id="rId30" o:title=""/>
          </v:shape>
          <o:OLEObject Type="Embed" ProgID="Equation.3" ShapeID="_x0000_i1035" DrawAspect="Content" ObjectID="_1802439214" r:id="rId31"/>
        </w:object>
      </w:r>
      <w:r w:rsidRPr="009C0FF2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9C0FF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;</w:t>
      </w:r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время нахождения в наряде - 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>Т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н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9C0FF2">
        <w:rPr>
          <w:rFonts w:ascii="Times New Roman" w:hAnsi="Times New Roman"/>
          <w:sz w:val="24"/>
          <w:szCs w:val="24"/>
          <w:lang w:eastAsia="en-US"/>
        </w:rPr>
        <w:t>и др.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b/>
          <w:bCs/>
          <w:color w:val="000000"/>
          <w:lang w:eastAsia="en-US"/>
        </w:rPr>
        <w:t xml:space="preserve">Количественные </w:t>
      </w:r>
      <w:r w:rsidRPr="009C0FF2">
        <w:rPr>
          <w:b/>
          <w:color w:val="000000"/>
          <w:lang w:eastAsia="en-US"/>
        </w:rPr>
        <w:t>показатели</w:t>
      </w:r>
      <w:r w:rsidRPr="009C0FF2">
        <w:rPr>
          <w:color w:val="000000"/>
          <w:lang w:eastAsia="en-US"/>
        </w:rPr>
        <w:t xml:space="preserve"> - характеризуют результативность работы подвижного автомобильного грузового транспорта.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К ним относится: </w:t>
      </w:r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количество ездок-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Z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е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>;</w:t>
      </w:r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общее расстояние перевозок -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общ</w:t>
      </w:r>
      <w:r w:rsidRPr="009C0FF2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пробег автомобиля с грузом — </w:t>
      </w: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гр</w:t>
      </w:r>
      <w:r w:rsidRPr="009C0FF2">
        <w:rPr>
          <w:rFonts w:ascii="Times New Roman" w:hAnsi="Times New Roman"/>
          <w:sz w:val="24"/>
          <w:szCs w:val="24"/>
          <w:lang w:eastAsia="en-US"/>
        </w:rPr>
        <w:t>;</w:t>
      </w:r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>объем перевозок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i/>
          <w:iCs/>
          <w:w w:val="92"/>
          <w:position w:val="-14"/>
          <w:sz w:val="24"/>
          <w:szCs w:val="24"/>
          <w:lang w:bidi="he-IL"/>
        </w:rPr>
        <w:object w:dxaOrig="540" w:dyaOrig="400">
          <v:shape id="_x0000_i1036" type="#_x0000_t75" style="width:27pt;height:20.25pt" o:ole="">
            <v:imagedata r:id="rId32" o:title=""/>
          </v:shape>
          <o:OLEObject Type="Embed" ProgID="Equation.3" ShapeID="_x0000_i1036" DrawAspect="Content" ObjectID="_1802439215" r:id="rId33"/>
        </w:object>
      </w:r>
      <w:r w:rsidRPr="009C0FF2">
        <w:rPr>
          <w:rFonts w:ascii="Times New Roman" w:hAnsi="Times New Roman"/>
          <w:i/>
          <w:iCs/>
          <w:w w:val="92"/>
          <w:sz w:val="24"/>
          <w:szCs w:val="24"/>
          <w:lang w:bidi="he-IL"/>
        </w:rPr>
        <w:t>;</w:t>
      </w:r>
      <w:proofErr w:type="gramEnd"/>
    </w:p>
    <w:p w:rsidR="009C0FF2" w:rsidRPr="009C0FF2" w:rsidRDefault="009C0FF2" w:rsidP="004E0670">
      <w:pPr>
        <w:pStyle w:val="a7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транспортная работа (грузооборот) 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>-</w:t>
      </w:r>
      <w:r w:rsidRPr="009C0FF2">
        <w:rPr>
          <w:rFonts w:ascii="Times New Roman" w:hAnsi="Times New Roman"/>
          <w:i/>
          <w:iCs/>
          <w:w w:val="92"/>
          <w:position w:val="-14"/>
          <w:sz w:val="24"/>
          <w:szCs w:val="24"/>
          <w:lang w:bidi="he-IL"/>
        </w:rPr>
        <w:object w:dxaOrig="600" w:dyaOrig="400">
          <v:shape id="_x0000_i1037" type="#_x0000_t75" style="width:30pt;height:20.25pt" o:ole="">
            <v:imagedata r:id="rId34" o:title=""/>
          </v:shape>
          <o:OLEObject Type="Embed" ProgID="Equation.3" ShapeID="_x0000_i1037" DrawAspect="Content" ObjectID="_1802439216" r:id="rId35"/>
        </w:object>
      </w:r>
    </w:p>
    <w:p w:rsidR="009C0FF2" w:rsidRPr="009C0FF2" w:rsidRDefault="009C0FF2" w:rsidP="009C0FF2">
      <w:pPr>
        <w:pStyle w:val="af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C0FF2">
        <w:rPr>
          <w:rFonts w:ascii="Times New Roman" w:hAnsi="Times New Roman"/>
          <w:color w:val="000000"/>
          <w:sz w:val="24"/>
          <w:szCs w:val="24"/>
          <w:lang w:val="ru-RU"/>
        </w:rPr>
        <w:t xml:space="preserve">Коэффициент статического использования грузоподъемности автомобиля </w:t>
      </w:r>
      <w:r w:rsidRPr="009C0FF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(у</w:t>
      </w:r>
      <w:r w:rsidRPr="009C0FF2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val="ru-RU"/>
        </w:rPr>
        <w:t>ст</w:t>
      </w:r>
      <w:r w:rsidRPr="009C0FF2">
        <w:rPr>
          <w:rFonts w:ascii="Times New Roman" w:hAnsi="Times New Roman"/>
          <w:color w:val="000000"/>
          <w:sz w:val="24"/>
          <w:szCs w:val="24"/>
          <w:lang w:val="ru-RU"/>
        </w:rPr>
        <w:t>) - характеризует степень его загруженности в момент загрузки и может быть определен по следующим формулам:</w:t>
      </w:r>
    </w:p>
    <w:p w:rsidR="009C0FF2" w:rsidRPr="009C0FF2" w:rsidRDefault="009C0FF2" w:rsidP="004E0670">
      <w:pPr>
        <w:pStyle w:val="a7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при одной 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>ездке</w:t>
      </w:r>
      <w:proofErr w:type="gramEnd"/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i/>
          <w:iCs/>
          <w:w w:val="92"/>
          <w:position w:val="-28"/>
          <w:sz w:val="24"/>
          <w:szCs w:val="24"/>
          <w:lang w:bidi="he-IL"/>
        </w:rPr>
        <w:object w:dxaOrig="660" w:dyaOrig="660">
          <v:shape id="_x0000_i1038" type="#_x0000_t75" style="width:33pt;height:33pt" o:ole="">
            <v:imagedata r:id="rId36" o:title=""/>
          </v:shape>
          <o:OLEObject Type="Embed" ProgID="Equation.3" ShapeID="_x0000_i1038" DrawAspect="Content" ObjectID="_1802439217" r:id="rId37"/>
        </w:object>
      </w:r>
    </w:p>
    <w:p w:rsidR="009C0FF2" w:rsidRPr="009C0FF2" w:rsidRDefault="009C0FF2" w:rsidP="004E0670">
      <w:pPr>
        <w:pStyle w:val="a7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пари нескольких 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>ездках</w:t>
      </w:r>
      <w:proofErr w:type="gramEnd"/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i/>
          <w:iCs/>
          <w:w w:val="92"/>
          <w:position w:val="-30"/>
          <w:sz w:val="24"/>
          <w:szCs w:val="24"/>
          <w:lang w:bidi="he-IL"/>
        </w:rPr>
        <w:object w:dxaOrig="940" w:dyaOrig="740">
          <v:shape id="_x0000_i1039" type="#_x0000_t75" style="width:47.25pt;height:36.75pt" o:ole="">
            <v:imagedata r:id="rId38" o:title=""/>
          </v:shape>
          <o:OLEObject Type="Embed" ProgID="Equation.3" ShapeID="_x0000_i1039" DrawAspect="Content" ObjectID="_1802439218" r:id="rId39"/>
        </w:objec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где </w:t>
      </w:r>
      <w:r w:rsidRPr="009C0FF2">
        <w:rPr>
          <w:rFonts w:ascii="Times New Roman" w:hAnsi="Times New Roman"/>
          <w:sz w:val="24"/>
          <w:szCs w:val="24"/>
          <w:lang w:val="en-US" w:eastAsia="en-US"/>
        </w:rPr>
        <w:t>Q</w:t>
      </w:r>
      <w:r w:rsidRPr="009C0FF2">
        <w:rPr>
          <w:rFonts w:ascii="Times New Roman" w:hAnsi="Times New Roman"/>
          <w:sz w:val="24"/>
          <w:szCs w:val="24"/>
          <w:lang w:eastAsia="en-US"/>
        </w:rPr>
        <w:t xml:space="preserve"> - объем перевозок (масса фактически перевезенного груза), т.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q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- гру</w:t>
      </w:r>
      <w:r w:rsidRPr="009C0FF2">
        <w:rPr>
          <w:rFonts w:ascii="Times New Roman" w:hAnsi="Times New Roman"/>
          <w:sz w:val="24"/>
          <w:szCs w:val="24"/>
          <w:lang w:eastAsia="en-US"/>
        </w:rPr>
        <w:t>зоподъемность автомобиля, т.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Z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sz w:val="24"/>
          <w:szCs w:val="24"/>
          <w:lang w:eastAsia="en-US"/>
        </w:rPr>
        <w:t>число ездок, единиц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Коэффициент динамического использования грузоподъемности автомобиля </w:t>
      </w:r>
      <w:r w:rsidRPr="009C0FF2">
        <w:rPr>
          <w:i/>
          <w:iCs/>
          <w:color w:val="000000"/>
          <w:lang w:eastAsia="en-US"/>
        </w:rPr>
        <w:t>(у</w:t>
      </w:r>
      <w:r w:rsidRPr="009C0FF2">
        <w:rPr>
          <w:i/>
          <w:iCs/>
          <w:color w:val="000000"/>
          <w:vertAlign w:val="subscript"/>
          <w:lang w:eastAsia="en-US"/>
        </w:rPr>
        <w:t>дин</w:t>
      </w:r>
      <w:r w:rsidRPr="009C0FF2">
        <w:rPr>
          <w:i/>
          <w:iCs/>
          <w:color w:val="000000"/>
          <w:lang w:eastAsia="en-US"/>
        </w:rPr>
        <w:t xml:space="preserve">)- </w:t>
      </w:r>
      <w:r w:rsidRPr="009C0FF2">
        <w:rPr>
          <w:color w:val="000000"/>
          <w:lang w:eastAsia="en-US"/>
        </w:rPr>
        <w:t>показывает, с какой степенью используется его грузоподъемность в движении и рассчитывается по следующим формулам:</w:t>
      </w:r>
    </w:p>
    <w:p w:rsidR="009C0FF2" w:rsidRPr="009C0FF2" w:rsidRDefault="009C0FF2" w:rsidP="004E0670">
      <w:pPr>
        <w:pStyle w:val="a7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При одной 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>ездке</w:t>
      </w:r>
      <w:proofErr w:type="gramEnd"/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i/>
          <w:iCs/>
          <w:w w:val="92"/>
          <w:position w:val="-30"/>
          <w:sz w:val="24"/>
          <w:szCs w:val="24"/>
          <w:lang w:bidi="he-IL"/>
        </w:rPr>
        <w:object w:dxaOrig="1100" w:dyaOrig="700">
          <v:shape id="_x0000_i1040" type="#_x0000_t75" style="width:75.75pt;height:48.75pt" o:ole="">
            <v:imagedata r:id="rId40" o:title=""/>
          </v:shape>
          <o:OLEObject Type="Embed" ProgID="Equation.3" ShapeID="_x0000_i1040" DrawAspect="Content" ObjectID="_1802439219" r:id="rId41"/>
        </w:object>
      </w:r>
    </w:p>
    <w:p w:rsidR="009C0FF2" w:rsidRPr="009C0FF2" w:rsidRDefault="009C0FF2" w:rsidP="004E0670">
      <w:pPr>
        <w:pStyle w:val="a7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При нескольких 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>ездках</w:t>
      </w:r>
      <w:proofErr w:type="gramEnd"/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i/>
          <w:iCs/>
          <w:w w:val="92"/>
          <w:position w:val="-64"/>
          <w:sz w:val="24"/>
          <w:szCs w:val="24"/>
          <w:lang w:bidi="he-IL"/>
        </w:rPr>
        <w:object w:dxaOrig="1660" w:dyaOrig="1359">
          <v:shape id="_x0000_i1041" type="#_x0000_t75" style="width:84.75pt;height:69pt" o:ole="">
            <v:imagedata r:id="rId42" o:title=""/>
          </v:shape>
          <o:OLEObject Type="Embed" ProgID="Equation.3" ShapeID="_x0000_i1041" DrawAspect="Content" ObjectID="_1802439220" r:id="rId43"/>
        </w:objec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где </w:t>
      </w:r>
      <w:r w:rsidRPr="009C0FF2">
        <w:rPr>
          <w:rFonts w:ascii="Times New Roman" w:hAnsi="Times New Roman"/>
          <w:i/>
          <w:iCs/>
          <w:w w:val="92"/>
          <w:position w:val="-28"/>
          <w:sz w:val="24"/>
          <w:szCs w:val="24"/>
          <w:lang w:bidi="he-IL"/>
        </w:rPr>
        <w:object w:dxaOrig="1240" w:dyaOrig="680">
          <v:shape id="_x0000_i1042" type="#_x0000_t75" style="width:63.75pt;height:34.5pt" o:ole="">
            <v:imagedata r:id="rId44" o:title=""/>
          </v:shape>
          <o:OLEObject Type="Embed" ProgID="Equation.3" ShapeID="_x0000_i1042" DrawAspect="Content" ObjectID="_1802439221" r:id="rId45"/>
        </w:object>
      </w:r>
      <w:r w:rsidRPr="009C0FF2">
        <w:rPr>
          <w:rFonts w:ascii="Times New Roman" w:hAnsi="Times New Roman"/>
          <w:sz w:val="24"/>
          <w:szCs w:val="24"/>
          <w:lang w:eastAsia="en-US"/>
        </w:rPr>
        <w:t xml:space="preserve"> - </w:t>
      </w:r>
      <w:proofErr w:type="gramStart"/>
      <w:r w:rsidRPr="009C0FF2">
        <w:rPr>
          <w:rFonts w:ascii="Times New Roman" w:hAnsi="Times New Roman"/>
          <w:sz w:val="24"/>
          <w:szCs w:val="24"/>
          <w:lang w:eastAsia="en-US"/>
        </w:rPr>
        <w:t>фактическое</w:t>
      </w:r>
      <w:proofErr w:type="gramEnd"/>
      <w:r w:rsidRPr="009C0FF2">
        <w:rPr>
          <w:rFonts w:ascii="Times New Roman" w:hAnsi="Times New Roman"/>
          <w:sz w:val="24"/>
          <w:szCs w:val="24"/>
          <w:lang w:eastAsia="en-US"/>
        </w:rPr>
        <w:t xml:space="preserve"> выполненная транспортная работа, т-км.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val="en-US" w:eastAsia="en-US"/>
        </w:rPr>
        <w:t>lT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 xml:space="preserve"> </w:t>
      </w:r>
      <w:r w:rsidRPr="009C0FF2">
        <w:rPr>
          <w:rFonts w:ascii="Times New Roman" w:hAnsi="Times New Roman"/>
          <w:sz w:val="24"/>
          <w:szCs w:val="24"/>
          <w:lang w:eastAsia="en-US"/>
        </w:rPr>
        <w:t>– среднее расстояние перевозки 1 т груза, км;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sz w:val="24"/>
          <w:szCs w:val="24"/>
          <w:lang w:val="en-US" w:eastAsia="en-US"/>
        </w:rPr>
        <w:t>l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val="en-US" w:eastAsia="en-US"/>
        </w:rPr>
        <w:t>er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 xml:space="preserve"> </w:t>
      </w:r>
      <w:r w:rsidRPr="009C0FF2">
        <w:rPr>
          <w:rFonts w:ascii="Times New Roman" w:hAnsi="Times New Roman"/>
          <w:sz w:val="24"/>
          <w:szCs w:val="24"/>
          <w:lang w:eastAsia="en-US"/>
        </w:rPr>
        <w:t>– среднее расстояние ездки с грузом, км;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w w:val="92"/>
          <w:position w:val="-32"/>
          <w:sz w:val="24"/>
          <w:szCs w:val="24"/>
          <w:lang w:bidi="he-IL"/>
        </w:rPr>
        <w:object w:dxaOrig="1820" w:dyaOrig="1040">
          <v:shape id="_x0000_i1043" type="#_x0000_t75" style="width:90.75pt;height:51.75pt" o:ole="">
            <v:imagedata r:id="rId46" o:title=""/>
          </v:shape>
          <o:OLEObject Type="Embed" ProgID="Equation.3" ShapeID="_x0000_i1043" DrawAspect="Content" ObjectID="_1802439222" r:id="rId47"/>
        </w:objec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где </w:t>
      </w:r>
      <w:r w:rsidRPr="009C0FF2">
        <w:rPr>
          <w:rFonts w:ascii="Times New Roman" w:hAnsi="Times New Roman"/>
          <w:sz w:val="24"/>
          <w:szCs w:val="24"/>
          <w:lang w:val="en-US" w:eastAsia="en-US"/>
        </w:rPr>
        <w:t>Q</w:t>
      </w:r>
      <w:r w:rsidRPr="009C0FF2">
        <w:rPr>
          <w:rFonts w:ascii="Times New Roman" w:hAnsi="Times New Roman"/>
          <w:sz w:val="24"/>
          <w:szCs w:val="24"/>
          <w:lang w:eastAsia="en-US"/>
        </w:rPr>
        <w:t xml:space="preserve"> - объем перевозок, т.</w:t>
      </w:r>
    </w:p>
    <w:p w:rsidR="009C0FF2" w:rsidRPr="009C0FF2" w:rsidRDefault="009C0FF2" w:rsidP="009C0FF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i/>
          <w:iCs/>
          <w:w w:val="92"/>
          <w:position w:val="-30"/>
          <w:sz w:val="24"/>
          <w:szCs w:val="24"/>
          <w:lang w:bidi="he-IL"/>
        </w:rPr>
        <w:object w:dxaOrig="1140" w:dyaOrig="1060">
          <v:shape id="_x0000_i1044" type="#_x0000_t75" style="width:57pt;height:53.25pt" o:ole="">
            <v:imagedata r:id="rId48" o:title=""/>
          </v:shape>
          <o:OLEObject Type="Embed" ProgID="Equation.3" ShapeID="_x0000_i1044" DrawAspect="Content" ObjectID="_1802439223" r:id="rId49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b/>
          <w:bCs/>
          <w:color w:val="000000"/>
          <w:lang w:eastAsia="en-US"/>
        </w:rPr>
        <w:t>Задача №1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Автомобиль-ГАЗ-54 грузоподъемностью 5т за день совершил 3 ездки: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За </w:t>
      </w:r>
      <w:r w:rsidRPr="009C0FF2">
        <w:rPr>
          <w:color w:val="000000"/>
          <w:lang w:val="en-US" w:eastAsia="en-US"/>
        </w:rPr>
        <w:t>I</w:t>
      </w:r>
      <w:r w:rsidRPr="009C0FF2">
        <w:rPr>
          <w:color w:val="000000"/>
          <w:lang w:eastAsia="en-US"/>
        </w:rPr>
        <w:t xml:space="preserve"> - перевез 5т на расстояние </w:t>
      </w:r>
      <w:smartTag w:uri="urn:schemas-microsoft-com:office:smarttags" w:element="metricconverter">
        <w:smartTagPr>
          <w:attr w:name="ProductID" w:val="20 км"/>
        </w:smartTagPr>
        <w:r w:rsidRPr="009C0FF2">
          <w:rPr>
            <w:color w:val="000000"/>
            <w:lang w:eastAsia="en-US"/>
          </w:rPr>
          <w:t>20 км</w:t>
        </w:r>
      </w:smartTag>
      <w:r w:rsidRPr="009C0FF2">
        <w:rPr>
          <w:color w:val="000000"/>
          <w:lang w:eastAsia="en-US"/>
        </w:rPr>
        <w:t>;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rFonts w:eastAsia="Calibri"/>
          <w:color w:val="000000"/>
          <w:lang w:eastAsia="en-US"/>
        </w:rPr>
        <w:t xml:space="preserve">    </w:t>
      </w:r>
      <w:r w:rsidRPr="009C0FF2">
        <w:rPr>
          <w:rFonts w:eastAsia="Calibri"/>
          <w:color w:val="000000"/>
          <w:lang w:val="en-US" w:eastAsia="en-US"/>
        </w:rPr>
        <w:t>II</w:t>
      </w:r>
      <w:r w:rsidRPr="009C0FF2">
        <w:rPr>
          <w:rFonts w:eastAsia="Calibri"/>
          <w:color w:val="000000"/>
          <w:lang w:eastAsia="en-US"/>
        </w:rPr>
        <w:t xml:space="preserve"> - 4</w:t>
      </w:r>
      <w:r w:rsidRPr="009C0FF2">
        <w:rPr>
          <w:color w:val="000000"/>
          <w:lang w:eastAsia="en-US"/>
        </w:rPr>
        <w:t xml:space="preserve">т на расстояние </w:t>
      </w:r>
      <w:smartTag w:uri="urn:schemas-microsoft-com:office:smarttags" w:element="metricconverter">
        <w:smartTagPr>
          <w:attr w:name="ProductID" w:val="25 км"/>
        </w:smartTagPr>
        <w:r w:rsidRPr="009C0FF2">
          <w:rPr>
            <w:color w:val="000000"/>
            <w:lang w:eastAsia="en-US"/>
          </w:rPr>
          <w:t>25 км</w:t>
        </w:r>
      </w:smartTag>
      <w:r w:rsidRPr="009C0FF2">
        <w:rPr>
          <w:color w:val="000000"/>
          <w:lang w:eastAsia="en-US"/>
        </w:rPr>
        <w:t>;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rFonts w:eastAsia="Calibri"/>
          <w:color w:val="000000"/>
          <w:lang w:eastAsia="en-US"/>
        </w:rPr>
        <w:t xml:space="preserve">    </w:t>
      </w:r>
      <w:r w:rsidRPr="009C0FF2">
        <w:rPr>
          <w:rFonts w:eastAsia="Calibri"/>
          <w:color w:val="000000"/>
          <w:lang w:val="en-US" w:eastAsia="en-US"/>
        </w:rPr>
        <w:t>III</w:t>
      </w:r>
      <w:r w:rsidRPr="009C0FF2">
        <w:rPr>
          <w:rFonts w:eastAsia="Calibri"/>
          <w:color w:val="000000"/>
          <w:lang w:eastAsia="en-US"/>
        </w:rPr>
        <w:t xml:space="preserve"> - 2,5</w:t>
      </w:r>
      <w:r w:rsidRPr="009C0FF2">
        <w:rPr>
          <w:color w:val="000000"/>
          <w:lang w:eastAsia="en-US"/>
        </w:rPr>
        <w:t xml:space="preserve">т на расстояние </w:t>
      </w:r>
      <w:smartTag w:uri="urn:schemas-microsoft-com:office:smarttags" w:element="metricconverter">
        <w:smartTagPr>
          <w:attr w:name="ProductID" w:val="10 км"/>
        </w:smartTagPr>
        <w:r w:rsidRPr="009C0FF2">
          <w:rPr>
            <w:color w:val="000000"/>
            <w:lang w:eastAsia="en-US"/>
          </w:rPr>
          <w:t>10 км</w:t>
        </w:r>
      </w:smartTag>
      <w:r w:rsidRPr="009C0FF2">
        <w:rPr>
          <w:color w:val="000000"/>
          <w:lang w:eastAsia="en-US"/>
        </w:rPr>
        <w:t xml:space="preserve">.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    Определить:   - статический коэффициент по каждой ездке;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left="708" w:firstLine="708"/>
        <w:rPr>
          <w:rFonts w:eastAsia="Calibri"/>
          <w:lang w:eastAsia="en-US"/>
        </w:rPr>
      </w:pPr>
      <w:r w:rsidRPr="009C0FF2">
        <w:rPr>
          <w:rFonts w:eastAsia="Calibri"/>
          <w:color w:val="000000"/>
          <w:lang w:eastAsia="en-US"/>
        </w:rPr>
        <w:t xml:space="preserve">- </w:t>
      </w:r>
      <w:r w:rsidRPr="009C0FF2">
        <w:rPr>
          <w:color w:val="000000"/>
          <w:lang w:eastAsia="en-US"/>
        </w:rPr>
        <w:t>статический и динамический коэффициент за смену;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lang w:eastAsia="en-US"/>
        </w:rPr>
      </w:pPr>
      <w:r w:rsidRPr="009C0FF2">
        <w:rPr>
          <w:rFonts w:eastAsia="Calibri"/>
          <w:color w:val="000000"/>
          <w:lang w:eastAsia="en-US"/>
        </w:rPr>
        <w:t xml:space="preserve">- </w:t>
      </w:r>
      <w:r w:rsidRPr="009C0FF2">
        <w:rPr>
          <w:color w:val="000000"/>
          <w:lang w:eastAsia="en-US"/>
        </w:rPr>
        <w:t>определить, какая из ездок является экономически не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left="708" w:firstLine="708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эффективной и почему.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На автомобильном транспорте существует два вида времени:</w:t>
      </w:r>
    </w:p>
    <w:p w:rsidR="009C0FF2" w:rsidRPr="009C0FF2" w:rsidRDefault="009C0FF2" w:rsidP="004E0670">
      <w:pPr>
        <w:pStyle w:val="a7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Время а/м в наряде - 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Т 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н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- </w:t>
      </w:r>
      <w:r w:rsidRPr="009C0FF2">
        <w:rPr>
          <w:rFonts w:ascii="Times New Roman" w:hAnsi="Times New Roman"/>
          <w:sz w:val="24"/>
          <w:szCs w:val="24"/>
          <w:lang w:eastAsia="en-US"/>
        </w:rPr>
        <w:t>рабочее время автомобиля с момента его выхода из гаража до момента его возвращения.</w:t>
      </w:r>
    </w:p>
    <w:p w:rsidR="009C0FF2" w:rsidRPr="009C0FF2" w:rsidRDefault="009C0FF2" w:rsidP="004E0670">
      <w:pPr>
        <w:pStyle w:val="a7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lang w:eastAsia="en-US"/>
        </w:rPr>
      </w:pPr>
      <w:r w:rsidRPr="009C0FF2">
        <w:rPr>
          <w:rFonts w:ascii="Times New Roman" w:hAnsi="Times New Roman"/>
          <w:sz w:val="24"/>
          <w:szCs w:val="24"/>
          <w:lang w:eastAsia="en-US"/>
        </w:rPr>
        <w:t xml:space="preserve">Время а/м на маршруте 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>- Т</w:t>
      </w:r>
      <w:r w:rsidRPr="009C0FF2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м</w:t>
      </w:r>
      <w:r w:rsidRPr="009C0FF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 - </w:t>
      </w:r>
      <w:r w:rsidRPr="009C0FF2">
        <w:rPr>
          <w:rFonts w:ascii="Times New Roman" w:hAnsi="Times New Roman"/>
          <w:sz w:val="24"/>
          <w:szCs w:val="24"/>
          <w:lang w:eastAsia="en-US"/>
        </w:rPr>
        <w:t>рабочее время, затраченное а/м на выполнение транспортной работы.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C0FF2">
        <w:rPr>
          <w:i/>
          <w:iCs/>
          <w:color w:val="000000"/>
          <w:lang w:eastAsia="en-US"/>
        </w:rPr>
        <w:t>Т</w:t>
      </w:r>
      <w:r w:rsidRPr="009C0FF2">
        <w:rPr>
          <w:i/>
          <w:iCs/>
          <w:color w:val="000000"/>
          <w:vertAlign w:val="subscript"/>
          <w:lang w:eastAsia="en-US"/>
        </w:rPr>
        <w:t>М</w:t>
      </w:r>
      <w:r w:rsidRPr="009C0FF2">
        <w:rPr>
          <w:i/>
          <w:iCs/>
          <w:color w:val="000000"/>
          <w:lang w:eastAsia="en-US"/>
        </w:rPr>
        <w:t>= Т</w:t>
      </w:r>
      <w:r w:rsidRPr="009C0FF2">
        <w:rPr>
          <w:i/>
          <w:iCs/>
          <w:color w:val="000000"/>
          <w:vertAlign w:val="subscript"/>
          <w:lang w:eastAsia="en-US"/>
        </w:rPr>
        <w:t>н</w:t>
      </w:r>
      <w:r w:rsidRPr="009C0FF2">
        <w:rPr>
          <w:i/>
          <w:iCs/>
          <w:color w:val="000000"/>
          <w:lang w:eastAsia="en-US"/>
        </w:rPr>
        <w:t xml:space="preserve"> -</w:t>
      </w:r>
      <w:r w:rsidRPr="009C0FF2">
        <w:rPr>
          <w:i/>
          <w:iCs/>
          <w:color w:val="000000"/>
          <w:lang w:val="en-US" w:eastAsia="en-US"/>
        </w:rPr>
        <w:t>t</w:t>
      </w:r>
      <w:r w:rsidRPr="009C0FF2">
        <w:rPr>
          <w:i/>
          <w:iCs/>
          <w:color w:val="000000"/>
          <w:vertAlign w:val="subscript"/>
          <w:lang w:eastAsia="en-US"/>
        </w:rPr>
        <w:t>0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где  </w:t>
      </w:r>
      <w:r w:rsidRPr="009C0FF2">
        <w:rPr>
          <w:color w:val="000000"/>
          <w:lang w:val="en-US" w:eastAsia="en-US"/>
        </w:rPr>
        <w:t>t</w:t>
      </w:r>
      <w:r w:rsidRPr="009C0FF2">
        <w:rPr>
          <w:i/>
          <w:iCs/>
          <w:color w:val="000000"/>
          <w:vertAlign w:val="subscript"/>
          <w:lang w:eastAsia="en-US"/>
        </w:rPr>
        <w:t>0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время нулевого пробега а/м, равное затрате времени на пробег а/м от гаража до места первой погрузки и от последнего места разгрузки до гаража.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Коэффициент использования пробега автомобиля (β) - характеризует степень его использования на линии.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C0FF2">
        <w:rPr>
          <w:i/>
          <w:iCs/>
          <w:w w:val="92"/>
          <w:position w:val="-32"/>
          <w:lang w:bidi="he-IL"/>
        </w:rPr>
        <w:object w:dxaOrig="940" w:dyaOrig="740">
          <v:shape id="_x0000_i1045" type="#_x0000_t75" style="width:54.75pt;height:42.75pt" o:ole="">
            <v:imagedata r:id="rId50" o:title=""/>
          </v:shape>
          <o:OLEObject Type="Embed" ProgID="Equation.3" ShapeID="_x0000_i1045" DrawAspect="Content" ObjectID="_1802439224" r:id="rId51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где </w:t>
      </w:r>
      <w:r w:rsidRPr="009C0FF2">
        <w:rPr>
          <w:color w:val="000000"/>
          <w:lang w:val="en-US" w:eastAsia="en-US"/>
        </w:rPr>
        <w:t>L</w:t>
      </w:r>
      <w:r w:rsidRPr="009C0FF2">
        <w:rPr>
          <w:i/>
          <w:iCs/>
          <w:color w:val="000000"/>
          <w:vertAlign w:val="subscript"/>
          <w:lang w:eastAsia="en-US"/>
        </w:rPr>
        <w:t>гр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 xml:space="preserve">пробег автомобиля с грузом, км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i/>
          <w:iCs/>
          <w:color w:val="000000"/>
          <w:lang w:eastAsia="en-US"/>
        </w:rPr>
        <w:lastRenderedPageBreak/>
        <w:t xml:space="preserve">      </w:t>
      </w:r>
      <w:r w:rsidRPr="009C0FF2">
        <w:rPr>
          <w:color w:val="000000"/>
          <w:lang w:val="en-US" w:eastAsia="en-US"/>
        </w:rPr>
        <w:t>L</w:t>
      </w:r>
      <w:r w:rsidRPr="009C0FF2">
        <w:rPr>
          <w:i/>
          <w:iCs/>
          <w:color w:val="000000"/>
          <w:vertAlign w:val="subscript"/>
          <w:lang w:eastAsia="en-US"/>
        </w:rPr>
        <w:t>0бщ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общий пробег автомобиля, км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C0FF2">
        <w:rPr>
          <w:i/>
          <w:iCs/>
          <w:w w:val="92"/>
          <w:position w:val="-14"/>
          <w:lang w:bidi="he-IL"/>
        </w:rPr>
        <w:object w:dxaOrig="2079" w:dyaOrig="380">
          <v:shape id="_x0000_i1046" type="#_x0000_t75" style="width:129.75pt;height:23.25pt" o:ole="">
            <v:imagedata r:id="rId52" o:title=""/>
          </v:shape>
          <o:OLEObject Type="Embed" ProgID="Equation.3" ShapeID="_x0000_i1046" DrawAspect="Content" ObjectID="_1802439225" r:id="rId53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где </w:t>
      </w:r>
      <w:r w:rsidRPr="009C0FF2">
        <w:rPr>
          <w:color w:val="000000"/>
          <w:lang w:val="en-US" w:eastAsia="en-US"/>
        </w:rPr>
        <w:t>L</w:t>
      </w:r>
      <w:r w:rsidRPr="009C0FF2">
        <w:rPr>
          <w:i/>
          <w:iCs/>
          <w:color w:val="000000"/>
          <w:vertAlign w:val="subscript"/>
          <w:lang w:val="en-US" w:eastAsia="en-US"/>
        </w:rPr>
        <w:t>n</w:t>
      </w:r>
      <w:r w:rsidRPr="009C0FF2">
        <w:rPr>
          <w:i/>
          <w:iCs/>
          <w:color w:val="000000"/>
          <w:vertAlign w:val="subscript"/>
          <w:lang w:eastAsia="en-US"/>
        </w:rPr>
        <w:t>(</w:t>
      </w:r>
      <w:r w:rsidRPr="009C0FF2">
        <w:rPr>
          <w:i/>
          <w:iCs/>
          <w:color w:val="000000"/>
          <w:vertAlign w:val="subscript"/>
          <w:lang w:val="en-US" w:eastAsia="en-US"/>
        </w:rPr>
        <w:t>x</w:t>
      </w:r>
      <w:r w:rsidRPr="009C0FF2">
        <w:rPr>
          <w:i/>
          <w:iCs/>
          <w:color w:val="000000"/>
          <w:vertAlign w:val="subscript"/>
          <w:lang w:eastAsia="en-US"/>
        </w:rPr>
        <w:t>)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 xml:space="preserve">порожний (холостой) пробег а/м, км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      </w:t>
      </w:r>
      <w:r w:rsidRPr="009C0FF2">
        <w:rPr>
          <w:color w:val="000000"/>
          <w:lang w:val="en-US" w:eastAsia="en-US"/>
        </w:rPr>
        <w:t>L</w:t>
      </w:r>
      <w:r w:rsidRPr="009C0FF2">
        <w:rPr>
          <w:i/>
          <w:iCs/>
          <w:color w:val="000000"/>
          <w:vertAlign w:val="subscript"/>
          <w:lang w:eastAsia="en-US"/>
        </w:rPr>
        <w:t>0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 xml:space="preserve">нулевой пробег а/м, км (за время </w:t>
      </w:r>
      <w:r w:rsidRPr="009C0FF2">
        <w:rPr>
          <w:color w:val="000000"/>
          <w:lang w:val="en-US" w:eastAsia="en-US"/>
        </w:rPr>
        <w:t>t</w:t>
      </w:r>
      <w:r w:rsidRPr="009C0FF2">
        <w:rPr>
          <w:color w:val="000000"/>
          <w:vertAlign w:val="subscript"/>
          <w:lang w:eastAsia="en-US"/>
        </w:rPr>
        <w:t>0</w:t>
      </w:r>
      <w:r w:rsidRPr="009C0FF2">
        <w:rPr>
          <w:color w:val="000000"/>
          <w:lang w:eastAsia="en-US"/>
        </w:rPr>
        <w:t>)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Техническая скорость </w:t>
      </w:r>
      <w:r w:rsidRPr="009C0FF2">
        <w:rPr>
          <w:i/>
          <w:iCs/>
          <w:color w:val="000000"/>
          <w:lang w:eastAsia="en-US"/>
        </w:rPr>
        <w:t>(</w:t>
      </w:r>
      <w:r w:rsidRPr="009C0FF2">
        <w:rPr>
          <w:i/>
          <w:iCs/>
          <w:color w:val="000000"/>
          <w:lang w:val="en-US" w:eastAsia="en-US"/>
        </w:rPr>
        <w:t>V</w:t>
      </w:r>
      <w:r w:rsidRPr="009C0FF2">
        <w:rPr>
          <w:i/>
          <w:iCs/>
          <w:color w:val="000000"/>
          <w:vertAlign w:val="subscript"/>
          <w:lang w:eastAsia="en-US"/>
        </w:rPr>
        <w:t>тех</w:t>
      </w:r>
      <w:r w:rsidRPr="009C0FF2">
        <w:rPr>
          <w:i/>
          <w:iCs/>
          <w:color w:val="000000"/>
          <w:lang w:eastAsia="en-US"/>
        </w:rPr>
        <w:t xml:space="preserve">) - </w:t>
      </w:r>
      <w:r w:rsidRPr="009C0FF2">
        <w:rPr>
          <w:color w:val="000000"/>
          <w:lang w:eastAsia="en-US"/>
        </w:rPr>
        <w:t>характеризует среднюю скорость движения автомобиля на линии и определяется по . формуле: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en-US" w:eastAsia="en-US"/>
        </w:rPr>
      </w:pPr>
      <w:r w:rsidRPr="009C0FF2">
        <w:rPr>
          <w:i/>
          <w:iCs/>
          <w:w w:val="92"/>
          <w:position w:val="-30"/>
          <w:lang w:bidi="he-IL"/>
        </w:rPr>
        <w:object w:dxaOrig="1160" w:dyaOrig="720">
          <v:shape id="_x0000_i1047" type="#_x0000_t75" style="width:69.75pt;height:43.5pt" o:ole="">
            <v:imagedata r:id="rId54" o:title=""/>
          </v:shape>
          <o:OLEObject Type="Embed" ProgID="Equation.3" ShapeID="_x0000_i1047" DrawAspect="Content" ObjectID="_1802439226" r:id="rId55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где </w:t>
      </w:r>
      <w:r w:rsidRPr="009C0FF2">
        <w:rPr>
          <w:color w:val="000000"/>
          <w:lang w:val="en-US" w:eastAsia="en-US"/>
        </w:rPr>
        <w:t>t</w:t>
      </w:r>
      <w:r w:rsidRPr="009C0FF2">
        <w:rPr>
          <w:i/>
          <w:iCs/>
          <w:color w:val="000000"/>
          <w:vertAlign w:val="subscript"/>
          <w:lang w:eastAsia="en-US"/>
        </w:rPr>
        <w:t>движ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 xml:space="preserve"> время движения а/м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>Эксплуатационная скорость (</w:t>
      </w:r>
      <w:r w:rsidRPr="009C0FF2">
        <w:rPr>
          <w:color w:val="000000"/>
          <w:lang w:val="en-US" w:eastAsia="en-US"/>
        </w:rPr>
        <w:t>V</w:t>
      </w:r>
      <w:r w:rsidRPr="009C0FF2">
        <w:rPr>
          <w:i/>
          <w:iCs/>
          <w:color w:val="000000"/>
          <w:vertAlign w:val="subscript"/>
          <w:lang w:eastAsia="en-US"/>
        </w:rPr>
        <w:t>экс</w:t>
      </w:r>
      <w:r w:rsidRPr="009C0FF2">
        <w:rPr>
          <w:color w:val="000000"/>
          <w:lang w:eastAsia="en-US"/>
        </w:rPr>
        <w:t xml:space="preserve">)- характеризует среднюю скорость движения в/м за время его пребывания в наряде. Она учитывает как время нахождения а/м в движении, так и время его стоянки.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position w:val="-30"/>
          <w:lang w:bidi="he-IL"/>
        </w:rPr>
      </w:pPr>
      <w:r w:rsidRPr="009C0FF2">
        <w:rPr>
          <w:i/>
          <w:iCs/>
          <w:w w:val="92"/>
          <w:position w:val="-30"/>
          <w:lang w:bidi="he-IL"/>
        </w:rPr>
        <w:object w:dxaOrig="1100" w:dyaOrig="720">
          <v:shape id="_x0000_i1048" type="#_x0000_t75" style="width:58.5pt;height:38.25pt" o:ole="">
            <v:imagedata r:id="rId56" o:title=""/>
          </v:shape>
          <o:OLEObject Type="Embed" ProgID="Equation.3" ShapeID="_x0000_i1048" DrawAspect="Content" ObjectID="_1802439227" r:id="rId57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b/>
          <w:bCs/>
          <w:color w:val="000000"/>
          <w:lang w:eastAsia="en-US"/>
        </w:rPr>
        <w:t>Задача №2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>Автомобиль выехал из гаража в 8 часов и возвратился в 22 часа. До пункта первой погрузки он затратил 15 мин., а от последнего пункта разгрузки до гаража 10 мин.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Общий пробег, а/м за день составил 280км, в т.ч. с грузом - </w:t>
      </w:r>
      <w:smartTag w:uri="urn:schemas-microsoft-com:office:smarttags" w:element="metricconverter">
        <w:smartTagPr>
          <w:attr w:name="ProductID" w:val="200 км"/>
        </w:smartTagPr>
        <w:r w:rsidRPr="009C0FF2">
          <w:rPr>
            <w:color w:val="000000"/>
            <w:lang w:eastAsia="en-US"/>
          </w:rPr>
          <w:t>200 км</w:t>
        </w:r>
      </w:smartTag>
      <w:r w:rsidRPr="009C0FF2">
        <w:rPr>
          <w:color w:val="000000"/>
          <w:lang w:eastAsia="en-US"/>
        </w:rPr>
        <w:t xml:space="preserve"> и без груза - 70км. Время, затраченное, а/м на погрузку и разгрузку в течение дня составило 2,5часа, обеденный перерыв водителей равен 2часа.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Определить нулевой пробег, использование пробега автомобиля, техническую и эксплуатационную скорости, время нахождения, а/м в наряде и на маршруте.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9C0FF2">
        <w:rPr>
          <w:b/>
          <w:bCs/>
          <w:color w:val="000000"/>
          <w:lang w:eastAsia="en-US"/>
        </w:rPr>
        <w:t>Производительность автомобиля в «тоннах»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lang w:eastAsia="en-US"/>
        </w:rPr>
      </w:pPr>
      <w:r w:rsidRPr="009C0FF2">
        <w:rPr>
          <w:color w:val="000000"/>
          <w:lang w:val="en-US" w:eastAsia="en-US"/>
        </w:rPr>
        <w:t>W</w:t>
      </w:r>
      <w:r w:rsidRPr="009C0FF2">
        <w:rPr>
          <w:i/>
          <w:iCs/>
          <w:color w:val="000000"/>
          <w:vertAlign w:val="subscript"/>
          <w:lang w:val="en-US" w:eastAsia="en-US"/>
        </w:rPr>
        <w:t>T</w:t>
      </w:r>
      <w:r w:rsidRPr="009C0FF2">
        <w:rPr>
          <w:i/>
          <w:iCs/>
          <w:color w:val="000000"/>
          <w:lang w:eastAsia="en-US"/>
        </w:rPr>
        <w:t>=</w:t>
      </w:r>
      <w:r w:rsidRPr="009C0FF2">
        <w:rPr>
          <w:i/>
          <w:iCs/>
          <w:color w:val="000000"/>
          <w:lang w:val="en-US" w:eastAsia="en-US"/>
        </w:rPr>
        <w:t>q</w:t>
      </w:r>
      <w:r w:rsidRPr="009C0FF2">
        <w:rPr>
          <w:i/>
          <w:iCs/>
          <w:color w:val="000000"/>
          <w:lang w:eastAsia="en-US"/>
        </w:rPr>
        <w:t>*</w:t>
      </w:r>
      <w:r w:rsidRPr="009C0FF2">
        <w:rPr>
          <w:i/>
          <w:iCs/>
          <w:color w:val="000000"/>
          <w:lang w:val="en-US" w:eastAsia="en-US"/>
        </w:rPr>
        <w:t>γ</w:t>
      </w:r>
      <w:r w:rsidRPr="009C0FF2">
        <w:rPr>
          <w:i/>
          <w:iCs/>
          <w:color w:val="000000"/>
          <w:lang w:eastAsia="en-US"/>
        </w:rPr>
        <w:t>*</w:t>
      </w:r>
      <w:r w:rsidRPr="009C0FF2">
        <w:rPr>
          <w:i/>
          <w:iCs/>
          <w:color w:val="000000"/>
          <w:lang w:val="en-US" w:eastAsia="en-US"/>
        </w:rPr>
        <w:t>Z</w:t>
      </w:r>
      <w:r w:rsidRPr="009C0FF2">
        <w:rPr>
          <w:i/>
          <w:iCs/>
          <w:color w:val="000000"/>
          <w:vertAlign w:val="subscript"/>
          <w:lang w:val="en-US" w:eastAsia="en-US"/>
        </w:rPr>
        <w:t>e</w:t>
      </w:r>
      <w:r w:rsidRPr="009C0FF2">
        <w:rPr>
          <w:i/>
          <w:iCs/>
          <w:color w:val="000000"/>
          <w:lang w:eastAsia="en-US"/>
        </w:rPr>
        <w:t>*</w:t>
      </w:r>
      <w:r w:rsidRPr="009C0FF2">
        <w:rPr>
          <w:i/>
          <w:iCs/>
          <w:color w:val="000000"/>
          <w:lang w:val="en-US" w:eastAsia="en-US"/>
        </w:rPr>
        <w:t>t</w:t>
      </w:r>
      <w:r w:rsidRPr="009C0FF2">
        <w:rPr>
          <w:color w:val="000000"/>
          <w:lang w:eastAsia="en-US"/>
        </w:rPr>
        <w:t xml:space="preserve"> 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где</w:t>
      </w:r>
      <w:r w:rsidRPr="009C0FF2">
        <w:rPr>
          <w:color w:val="000000"/>
          <w:lang w:eastAsia="en-US"/>
        </w:rPr>
        <w:tab/>
        <w:t xml:space="preserve"> </w:t>
      </w:r>
      <w:r w:rsidRPr="009C0FF2">
        <w:rPr>
          <w:color w:val="000000"/>
          <w:lang w:val="en-US" w:eastAsia="en-US"/>
        </w:rPr>
        <w:t>q</w:t>
      </w:r>
      <w:r w:rsidRPr="009C0FF2">
        <w:rPr>
          <w:color w:val="000000"/>
          <w:lang w:eastAsia="en-US"/>
        </w:rPr>
        <w:t xml:space="preserve"> - грузоподъемность а/м, т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i/>
          <w:iCs/>
          <w:color w:val="000000"/>
          <w:lang w:val="en-US" w:eastAsia="en-US"/>
        </w:rPr>
        <w:t>γ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коэффициент использования грузоподъемности а/м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rFonts w:eastAsia="Calibri"/>
          <w:i/>
          <w:iCs/>
          <w:color w:val="000000"/>
          <w:lang w:val="en-US" w:eastAsia="en-US"/>
        </w:rPr>
        <w:t>Z</w:t>
      </w:r>
      <w:r w:rsidRPr="009C0FF2">
        <w:rPr>
          <w:i/>
          <w:iCs/>
          <w:color w:val="000000"/>
          <w:vertAlign w:val="subscript"/>
          <w:lang w:eastAsia="en-US"/>
        </w:rPr>
        <w:t>е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число ездок за сутки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rFonts w:eastAsia="Calibri"/>
          <w:color w:val="000000"/>
          <w:lang w:val="en-US" w:eastAsia="en-US"/>
        </w:rPr>
        <w:t>t</w:t>
      </w:r>
      <w:r w:rsidRPr="009C0FF2">
        <w:rPr>
          <w:rFonts w:eastAsia="Calibri"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число календарных дней эксплуатации а/м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i/>
          <w:iCs/>
          <w:w w:val="92"/>
          <w:lang w:val="en-US" w:bidi="he-IL"/>
        </w:rPr>
      </w:pPr>
      <w:r w:rsidRPr="009C0FF2">
        <w:rPr>
          <w:i/>
          <w:iCs/>
          <w:w w:val="92"/>
          <w:position w:val="-30"/>
          <w:lang w:bidi="he-IL"/>
        </w:rPr>
        <w:object w:dxaOrig="859" w:dyaOrig="680">
          <v:shape id="_x0000_i1049" type="#_x0000_t75" style="width:42.75pt;height:33.75pt" o:ole="">
            <v:imagedata r:id="rId58" o:title=""/>
          </v:shape>
          <o:OLEObject Type="Embed" ProgID="Equation.3" ShapeID="_x0000_i1049" DrawAspect="Content" ObjectID="_1802439228" r:id="rId59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>где</w:t>
      </w:r>
      <w:r w:rsidRPr="009C0FF2">
        <w:rPr>
          <w:rFonts w:eastAsia="Calibri"/>
          <w:i/>
          <w:iCs/>
          <w:color w:val="000000"/>
          <w:lang w:eastAsia="en-US"/>
        </w:rPr>
        <w:t xml:space="preserve"> </w:t>
      </w:r>
      <w:r w:rsidRPr="009C0FF2">
        <w:rPr>
          <w:rFonts w:eastAsia="Calibri"/>
          <w:i/>
          <w:iCs/>
          <w:color w:val="000000"/>
          <w:lang w:eastAsia="en-US"/>
        </w:rPr>
        <w:tab/>
      </w:r>
      <w:r w:rsidRPr="009C0FF2">
        <w:rPr>
          <w:rFonts w:eastAsia="Calibri"/>
          <w:i/>
          <w:iCs/>
          <w:color w:val="000000"/>
          <w:lang w:val="en-US" w:eastAsia="en-US"/>
        </w:rPr>
        <w:t>t</w:t>
      </w:r>
      <w:r w:rsidRPr="009C0FF2">
        <w:rPr>
          <w:i/>
          <w:iCs/>
          <w:color w:val="000000"/>
          <w:vertAlign w:val="subscript"/>
          <w:lang w:eastAsia="en-US"/>
        </w:rPr>
        <w:t>е</w:t>
      </w:r>
      <w:r w:rsidRPr="009C0FF2">
        <w:rPr>
          <w:i/>
          <w:iCs/>
          <w:color w:val="000000"/>
          <w:lang w:eastAsia="en-US"/>
        </w:rPr>
        <w:t xml:space="preserve">  - </w:t>
      </w:r>
      <w:r w:rsidRPr="009C0FF2">
        <w:rPr>
          <w:color w:val="000000"/>
          <w:lang w:eastAsia="en-US"/>
        </w:rPr>
        <w:t>продолжительность ездки а/м (равна сумме времени движения и    времени стоянки а/м)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lang w:bidi="he-IL"/>
        </w:rPr>
      </w:pPr>
      <w:r w:rsidRPr="009C0FF2">
        <w:rPr>
          <w:i/>
          <w:iCs/>
          <w:w w:val="92"/>
          <w:position w:val="-30"/>
          <w:lang w:bidi="he-IL"/>
        </w:rPr>
        <w:object w:dxaOrig="1640" w:dyaOrig="680">
          <v:shape id="_x0000_i1050" type="#_x0000_t75" style="width:98.25pt;height:40.5pt" o:ole="">
            <v:imagedata r:id="rId60" o:title=""/>
          </v:shape>
          <o:OLEObject Type="Embed" ProgID="Equation.3" ShapeID="_x0000_i1050" DrawAspect="Content" ObjectID="_1802439229" r:id="rId61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9C0FF2">
        <w:rPr>
          <w:b/>
          <w:bCs/>
          <w:color w:val="000000"/>
          <w:lang w:eastAsia="en-US"/>
        </w:rPr>
        <w:t xml:space="preserve">Производительность автомобиля в </w:t>
      </w:r>
      <w:r w:rsidRPr="009C0FF2">
        <w:rPr>
          <w:b/>
          <w:color w:val="000000"/>
          <w:lang w:eastAsia="en-US"/>
        </w:rPr>
        <w:t>«тонно - км»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lang w:val="en-US" w:bidi="he-IL"/>
        </w:rPr>
      </w:pPr>
      <w:r w:rsidRPr="009C0FF2">
        <w:rPr>
          <w:i/>
          <w:iCs/>
          <w:w w:val="92"/>
          <w:position w:val="-12"/>
          <w:lang w:bidi="he-IL"/>
        </w:rPr>
        <w:object w:dxaOrig="1500" w:dyaOrig="360">
          <v:shape id="_x0000_i1051" type="#_x0000_t75" style="width:75pt;height:18pt" o:ole="">
            <v:imagedata r:id="rId62" o:title=""/>
          </v:shape>
          <o:OLEObject Type="Embed" ProgID="Equation.3" ShapeID="_x0000_i1051" DrawAspect="Content" ObjectID="_1802439230" r:id="rId63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lang w:val="en-US" w:bidi="he-IL"/>
        </w:rPr>
      </w:pPr>
      <w:r w:rsidRPr="009C0FF2">
        <w:rPr>
          <w:i/>
          <w:iCs/>
          <w:w w:val="92"/>
          <w:position w:val="-12"/>
          <w:lang w:bidi="he-IL"/>
        </w:rPr>
        <w:object w:dxaOrig="1300" w:dyaOrig="360">
          <v:shape id="_x0000_i1052" type="#_x0000_t75" style="width:65.25pt;height:18pt" o:ole="">
            <v:imagedata r:id="rId64" o:title=""/>
          </v:shape>
          <o:OLEObject Type="Embed" ProgID="Equation.3" ShapeID="_x0000_i1052" DrawAspect="Content" ObjectID="_1802439231" r:id="rId65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где Р - производительность одной списочной автомобиля - тонны -характеризует качество использования автопарка за время его эксплуатации и определяется по формуле: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C0FF2">
        <w:rPr>
          <w:rFonts w:eastAsia="Calibri"/>
          <w:lang w:val="en-US" w:eastAsia="en-US"/>
        </w:rPr>
        <w:t>P</w:t>
      </w:r>
      <w:r w:rsidRPr="009C0FF2">
        <w:rPr>
          <w:rFonts w:eastAsia="Calibri"/>
          <w:lang w:eastAsia="en-US"/>
        </w:rPr>
        <w:t>=</w:t>
      </w:r>
      <w:r w:rsidRPr="009C0FF2">
        <w:rPr>
          <w:rFonts w:eastAsia="Calibri"/>
          <w:lang w:val="en-US" w:eastAsia="en-US"/>
        </w:rPr>
        <w:t>α</w:t>
      </w:r>
      <w:r w:rsidRPr="009C0FF2">
        <w:rPr>
          <w:rFonts w:eastAsia="Calibri"/>
          <w:lang w:eastAsia="en-US"/>
        </w:rPr>
        <w:t>*</w:t>
      </w:r>
      <w:r w:rsidRPr="009C0FF2">
        <w:rPr>
          <w:rFonts w:eastAsia="Calibri"/>
          <w:lang w:val="en-US" w:eastAsia="en-US"/>
        </w:rPr>
        <w:t>β</w:t>
      </w:r>
      <w:r w:rsidRPr="009C0FF2">
        <w:rPr>
          <w:rFonts w:eastAsia="Calibri"/>
          <w:lang w:eastAsia="en-US"/>
        </w:rPr>
        <w:t>*</w:t>
      </w:r>
      <w:r w:rsidRPr="009C0FF2">
        <w:rPr>
          <w:rFonts w:eastAsia="Calibri"/>
          <w:lang w:val="en-US" w:eastAsia="en-US"/>
        </w:rPr>
        <w:t>γ</w:t>
      </w:r>
      <w:r w:rsidRPr="009C0FF2">
        <w:rPr>
          <w:rFonts w:eastAsia="Calibri"/>
          <w:lang w:eastAsia="en-US"/>
        </w:rPr>
        <w:t>*</w:t>
      </w:r>
      <w:r w:rsidRPr="009C0FF2">
        <w:rPr>
          <w:rFonts w:eastAsia="Calibri"/>
          <w:lang w:val="en-US" w:eastAsia="en-US"/>
        </w:rPr>
        <w:t>K</w:t>
      </w:r>
      <w:r w:rsidRPr="009C0FF2">
        <w:rPr>
          <w:rFonts w:eastAsia="Calibri"/>
          <w:vertAlign w:val="subscript"/>
          <w:lang w:eastAsia="en-US"/>
        </w:rPr>
        <w:t>сс</w:t>
      </w:r>
      <w:r w:rsidRPr="009C0FF2">
        <w:rPr>
          <w:rFonts w:eastAsia="Calibri"/>
          <w:lang w:eastAsia="en-US"/>
        </w:rPr>
        <w:t>*</w:t>
      </w:r>
      <w:r w:rsidRPr="009C0FF2">
        <w:rPr>
          <w:rFonts w:eastAsia="Calibri"/>
          <w:lang w:val="en-US" w:eastAsia="en-US"/>
        </w:rPr>
        <w:t>t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где </w:t>
      </w:r>
      <w:r w:rsidRPr="009C0FF2">
        <w:rPr>
          <w:i/>
          <w:iCs/>
          <w:color w:val="000000"/>
          <w:lang w:eastAsia="en-US"/>
        </w:rPr>
        <w:t xml:space="preserve">а - </w:t>
      </w:r>
      <w:r w:rsidRPr="009C0FF2">
        <w:rPr>
          <w:color w:val="000000"/>
          <w:lang w:eastAsia="en-US"/>
        </w:rPr>
        <w:t>коэффициент использования автопарка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lang w:val="en-US" w:bidi="he-IL"/>
        </w:rPr>
      </w:pPr>
      <w:r w:rsidRPr="009C0FF2">
        <w:rPr>
          <w:i/>
          <w:iCs/>
          <w:w w:val="92"/>
          <w:position w:val="-30"/>
          <w:lang w:bidi="he-IL"/>
        </w:rPr>
        <w:object w:dxaOrig="920" w:dyaOrig="680">
          <v:shape id="_x0000_i1053" type="#_x0000_t75" style="width:60pt;height:44.25pt" o:ole="">
            <v:imagedata r:id="rId66" o:title=""/>
          </v:shape>
          <o:OLEObject Type="Embed" ProgID="Equation.3" ShapeID="_x0000_i1053" DrawAspect="Content" ObjectID="_1802439232" r:id="rId67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где </w:t>
      </w:r>
      <w:r w:rsidRPr="009C0FF2">
        <w:rPr>
          <w:color w:val="000000"/>
          <w:lang w:eastAsia="en-US"/>
        </w:rPr>
        <w:tab/>
      </w:r>
      <w:r w:rsidRPr="009C0FF2">
        <w:rPr>
          <w:i/>
          <w:iCs/>
          <w:color w:val="000000"/>
          <w:lang w:eastAsia="en-US"/>
        </w:rPr>
        <w:t>А</w:t>
      </w:r>
      <w:r w:rsidRPr="009C0FF2">
        <w:rPr>
          <w:i/>
          <w:iCs/>
          <w:color w:val="000000"/>
          <w:vertAlign w:val="subscript"/>
          <w:lang w:eastAsia="en-US"/>
        </w:rPr>
        <w:t>эк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число а/м в эксплуатации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i/>
          <w:iCs/>
          <w:color w:val="000000"/>
          <w:lang w:eastAsia="en-US"/>
        </w:rPr>
        <w:t>А</w:t>
      </w:r>
      <w:r w:rsidRPr="009C0FF2">
        <w:rPr>
          <w:i/>
          <w:iCs/>
          <w:color w:val="000000"/>
          <w:vertAlign w:val="subscript"/>
          <w:lang w:eastAsia="en-US"/>
        </w:rPr>
        <w:t>с</w:t>
      </w:r>
      <w:r w:rsidRPr="009C0FF2">
        <w:rPr>
          <w:i/>
          <w:iCs/>
          <w:color w:val="000000"/>
          <w:lang w:eastAsia="en-US"/>
        </w:rPr>
        <w:t xml:space="preserve">- </w:t>
      </w:r>
      <w:r w:rsidRPr="009C0FF2">
        <w:rPr>
          <w:color w:val="000000"/>
          <w:lang w:eastAsia="en-US"/>
        </w:rPr>
        <w:t>списочное число а/м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b/>
          <w:color w:val="000000"/>
          <w:lang w:eastAsia="en-US"/>
        </w:rPr>
        <w:lastRenderedPageBreak/>
        <w:t>Списочный парк подвижного состава</w:t>
      </w:r>
      <w:r w:rsidRPr="009C0FF2">
        <w:rPr>
          <w:color w:val="000000"/>
          <w:lang w:eastAsia="en-US"/>
        </w:rPr>
        <w:t xml:space="preserve"> - это наличие в автотранспортном предприятии всех видов автотранспортных средств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  <w:r w:rsidRPr="009C0FF2">
        <w:rPr>
          <w:i/>
          <w:iCs/>
          <w:color w:val="000000"/>
          <w:lang w:eastAsia="en-US"/>
        </w:rPr>
        <w:t>К</w:t>
      </w:r>
      <w:r w:rsidRPr="009C0FF2">
        <w:rPr>
          <w:i/>
          <w:iCs/>
          <w:color w:val="000000"/>
          <w:vertAlign w:val="subscript"/>
          <w:lang w:eastAsia="en-US"/>
        </w:rPr>
        <w:t>сс</w:t>
      </w:r>
      <w:r w:rsidRPr="009C0FF2">
        <w:rPr>
          <w:i/>
          <w:iCs/>
          <w:color w:val="000000"/>
          <w:lang w:eastAsia="en-US"/>
        </w:rPr>
        <w:t xml:space="preserve"> - </w:t>
      </w:r>
      <w:r w:rsidRPr="009C0FF2">
        <w:rPr>
          <w:color w:val="000000"/>
          <w:lang w:eastAsia="en-US"/>
        </w:rPr>
        <w:t>среднесуточный пробег автомобиля (показывает величину общего пробега, совершенную одним а/м, находящимся в эксплуатации)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lang w:bidi="he-IL"/>
        </w:rPr>
      </w:pPr>
      <w:r w:rsidRPr="009C0FF2">
        <w:rPr>
          <w:i/>
          <w:iCs/>
          <w:w w:val="92"/>
          <w:position w:val="-30"/>
          <w:lang w:bidi="he-IL"/>
        </w:rPr>
        <w:object w:dxaOrig="1100" w:dyaOrig="720">
          <v:shape id="_x0000_i1054" type="#_x0000_t75" style="width:54.75pt;height:36pt" o:ole="">
            <v:imagedata r:id="rId68" o:title=""/>
          </v:shape>
          <o:OLEObject Type="Embed" ProgID="Equation.3" ShapeID="_x0000_i1054" DrawAspect="Content" ObjectID="_1802439233" r:id="rId69"/>
        </w:objec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9C0FF2">
        <w:rPr>
          <w:b/>
          <w:bCs/>
          <w:color w:val="000000"/>
          <w:lang w:eastAsia="en-US"/>
        </w:rPr>
        <w:t xml:space="preserve">Задача </w:t>
      </w:r>
      <w:r w:rsidRPr="009C0FF2">
        <w:rPr>
          <w:b/>
          <w:color w:val="000000"/>
          <w:lang w:eastAsia="en-US"/>
        </w:rPr>
        <w:t>№3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Автомобиль УРАЛ -355 грузоподъемностью 3,5 т. в течении месяца перевозил щебень из карьера на строительство автомобильной дороги. Средняя длина ездки с грузом </w:t>
      </w:r>
      <w:smartTag w:uri="urn:schemas-microsoft-com:office:smarttags" w:element="metricconverter">
        <w:smartTagPr>
          <w:attr w:name="ProductID" w:val="6 км"/>
        </w:smartTagPr>
        <w:r w:rsidRPr="009C0FF2">
          <w:rPr>
            <w:color w:val="000000"/>
            <w:lang w:eastAsia="en-US"/>
          </w:rPr>
          <w:t>6 км</w:t>
        </w:r>
      </w:smartTag>
      <w:r w:rsidRPr="009C0FF2">
        <w:rPr>
          <w:color w:val="000000"/>
          <w:lang w:eastAsia="en-US"/>
        </w:rPr>
        <w:t xml:space="preserve">. Коэффициент использования пробега на маршруте 0,5. Техническая скорость </w:t>
      </w:r>
      <w:smartTag w:uri="urn:schemas-microsoft-com:office:smarttags" w:element="metricconverter">
        <w:smartTagPr>
          <w:attr w:name="ProductID" w:val="24 км/ч"/>
        </w:smartTagPr>
        <w:r w:rsidRPr="009C0FF2">
          <w:rPr>
            <w:color w:val="000000"/>
            <w:lang w:eastAsia="en-US"/>
          </w:rPr>
          <w:t>24 км/ч</w:t>
        </w:r>
      </w:smartTag>
      <w:r w:rsidRPr="009C0FF2">
        <w:rPr>
          <w:color w:val="000000"/>
          <w:lang w:eastAsia="en-US"/>
        </w:rPr>
        <w:t xml:space="preserve">. Время простоя а/м под грузовыми операциями за ездку 12 мин. Коэффициент использования грузоподъемности а/м 1Д Нулевой пробег за день - </w:t>
      </w:r>
      <w:smartTag w:uri="urn:schemas-microsoft-com:office:smarttags" w:element="metricconverter">
        <w:smartTagPr>
          <w:attr w:name="ProductID" w:val="7,2 км"/>
        </w:smartTagPr>
        <w:r w:rsidRPr="009C0FF2">
          <w:rPr>
            <w:color w:val="000000"/>
            <w:lang w:eastAsia="en-US"/>
          </w:rPr>
          <w:t>7,2 км</w:t>
        </w:r>
      </w:smartTag>
      <w:r w:rsidRPr="009C0FF2">
        <w:rPr>
          <w:color w:val="000000"/>
          <w:lang w:eastAsia="en-US"/>
        </w:rPr>
        <w:t>. Продолжительность работы а/м на линии 15ч. Количество календарных дней в месяце 30. Коэффициент использования парка 0.8.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>Рассчитать месячную производительность, а/м в тоннах и тонно-километрах.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>Потребность в автомобилях определяется двумя способами: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w w:val="92"/>
          <w:lang w:bidi="he-IL"/>
        </w:rPr>
      </w:pPr>
      <w:r w:rsidRPr="009C0FF2">
        <w:rPr>
          <w:i/>
          <w:iCs/>
          <w:w w:val="92"/>
          <w:position w:val="-30"/>
          <w:lang w:bidi="he-IL"/>
        </w:rPr>
        <w:object w:dxaOrig="980" w:dyaOrig="740">
          <v:shape id="_x0000_i1055" type="#_x0000_t75" style="width:48.75pt;height:36.75pt" o:ole="">
            <v:imagedata r:id="rId70" o:title=""/>
          </v:shape>
          <o:OLEObject Type="Embed" ProgID="Equation.3" ShapeID="_x0000_i1055" DrawAspect="Content" ObjectID="_1802439234" r:id="rId71"/>
        </w:object>
      </w:r>
      <w:r w:rsidRPr="009C0FF2">
        <w:rPr>
          <w:i/>
          <w:iCs/>
          <w:w w:val="92"/>
          <w:lang w:bidi="he-IL"/>
        </w:rPr>
        <w:tab/>
      </w:r>
      <w:r w:rsidRPr="009C0FF2">
        <w:rPr>
          <w:i/>
          <w:iCs/>
          <w:w w:val="92"/>
          <w:lang w:bidi="he-IL"/>
        </w:rPr>
        <w:tab/>
      </w:r>
      <w:r w:rsidRPr="009C0FF2">
        <w:rPr>
          <w:i/>
          <w:iCs/>
          <w:w w:val="92"/>
          <w:lang w:bidi="he-IL"/>
        </w:rPr>
        <w:tab/>
      </w:r>
      <w:r w:rsidRPr="009C0FF2">
        <w:rPr>
          <w:i/>
          <w:iCs/>
          <w:w w:val="92"/>
          <w:position w:val="-30"/>
          <w:lang w:bidi="he-IL"/>
        </w:rPr>
        <w:object w:dxaOrig="1060" w:dyaOrig="740">
          <v:shape id="_x0000_i1056" type="#_x0000_t75" style="width:53.25pt;height:36.75pt" o:ole="">
            <v:imagedata r:id="rId72" o:title=""/>
          </v:shape>
          <o:OLEObject Type="Embed" ProgID="Equation.3" ShapeID="_x0000_i1056" DrawAspect="Content" ObjectID="_1802439235" r:id="rId73"/>
        </w:object>
      </w:r>
    </w:p>
    <w:p w:rsidR="009C0FF2" w:rsidRDefault="009C0FF2" w:rsidP="009C0F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eastAsia="en-US"/>
        </w:rPr>
      </w:pPr>
    </w:p>
    <w:p w:rsidR="009C0FF2" w:rsidRDefault="009C0FF2" w:rsidP="009C0F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lang w:eastAsia="en-US"/>
        </w:rPr>
      </w:pPr>
      <w:r w:rsidRPr="009C0FF2">
        <w:rPr>
          <w:b/>
          <w:bCs/>
          <w:color w:val="000000"/>
          <w:lang w:eastAsia="en-US"/>
        </w:rPr>
        <w:t>Задача №4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 xml:space="preserve">Списочное количество автомобилей в автотранспортном предприятии составило 500 единиц. Средняя грузоподъемность списочного автомобиля –3 т. За 30 календарных дней отчетного месяца общий пробег автомобилей составил-1750 тыс.км, в том числе с грузом </w:t>
      </w:r>
      <w:smartTag w:uri="urn:schemas-microsoft-com:office:smarttags" w:element="metricconverter">
        <w:smartTagPr>
          <w:attr w:name="ProductID" w:val="-1050 км"/>
        </w:smartTagPr>
        <w:r w:rsidRPr="009C0FF2">
          <w:rPr>
            <w:color w:val="000000"/>
            <w:lang w:eastAsia="en-US"/>
          </w:rPr>
          <w:t>-1050 км</w:t>
        </w:r>
      </w:smartTag>
      <w:r w:rsidRPr="009C0FF2">
        <w:rPr>
          <w:color w:val="000000"/>
          <w:lang w:eastAsia="en-US"/>
        </w:rPr>
        <w:t xml:space="preserve">, коэффициент использования грузоподъемности-0,8. Сколько автомобилей списочного парка потребуется в плановом месяце, если нужно перевезти 8700т на расстояние </w:t>
      </w:r>
      <w:smartTag w:uri="urn:schemas-microsoft-com:office:smarttags" w:element="metricconverter">
        <w:smartTagPr>
          <w:attr w:name="ProductID" w:val="200 км"/>
        </w:smartTagPr>
        <w:r w:rsidRPr="009C0FF2">
          <w:rPr>
            <w:color w:val="000000"/>
            <w:lang w:eastAsia="en-US"/>
          </w:rPr>
          <w:t>200 км</w:t>
        </w:r>
      </w:smartTag>
      <w:r w:rsidRPr="009C0FF2">
        <w:rPr>
          <w:color w:val="000000"/>
          <w:lang w:eastAsia="en-US"/>
        </w:rPr>
        <w:t>?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9C0FF2">
        <w:rPr>
          <w:b/>
          <w:bCs/>
          <w:color w:val="000000"/>
          <w:lang w:eastAsia="en-US"/>
        </w:rPr>
        <w:t xml:space="preserve">Задача </w:t>
      </w:r>
      <w:r w:rsidRPr="009C0FF2">
        <w:rPr>
          <w:b/>
          <w:color w:val="000000"/>
          <w:lang w:eastAsia="en-US"/>
        </w:rPr>
        <w:t>№5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9C0FF2">
        <w:rPr>
          <w:color w:val="000000"/>
          <w:lang w:eastAsia="en-US"/>
        </w:rPr>
        <w:t xml:space="preserve">Для перевозки 3000 т. груза выделено 6 а/м грузоподъемностью 5т. Коэффициент использования грузоподъемности 1,0. Средняя длина ездки с грузом </w:t>
      </w:r>
      <w:smartTag w:uri="urn:schemas-microsoft-com:office:smarttags" w:element="metricconverter">
        <w:smartTagPr>
          <w:attr w:name="ProductID" w:val="7 км"/>
        </w:smartTagPr>
        <w:r w:rsidRPr="009C0FF2">
          <w:rPr>
            <w:color w:val="000000"/>
            <w:lang w:eastAsia="en-US"/>
          </w:rPr>
          <w:t>7 км</w:t>
        </w:r>
      </w:smartTag>
      <w:r w:rsidRPr="009C0FF2">
        <w:rPr>
          <w:color w:val="000000"/>
          <w:lang w:eastAsia="en-US"/>
        </w:rPr>
        <w:t>. Коэффициент использования пробега на маршруте 0,5. Техническая скорость 21км/ч.. Время простоя а/м под погрузкой и выгрузкой за ездку 30 мин. Время работы а/м в наряде составило 12часов.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>За сколько дней будет, выполнен этот объем перевозок?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9C0FF2">
        <w:rPr>
          <w:b/>
          <w:color w:val="000000"/>
          <w:lang w:eastAsia="en-US"/>
        </w:rPr>
        <w:t>Задача №6</w:t>
      </w:r>
    </w:p>
    <w:p w:rsidR="009C0FF2" w:rsidRPr="009C0FF2" w:rsidRDefault="009C0FF2" w:rsidP="009C0FF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9C0FF2">
        <w:rPr>
          <w:color w:val="000000"/>
          <w:lang w:eastAsia="en-US"/>
        </w:rPr>
        <w:t>В результате организационно- технических мероприятий производительность автомобилей в автотранспортном предприятии повысилась на 20%. Определить, сколько автомобилей высвободилось в результате этого, если объем перевозок 3500т выполнялся раннее 70 автомобилями.</w:t>
      </w:r>
    </w:p>
    <w:p w:rsidR="009C0FF2" w:rsidRDefault="009C0FF2" w:rsidP="009D3A31">
      <w:pPr>
        <w:jc w:val="center"/>
        <w:rPr>
          <w:b/>
          <w:u w:val="single"/>
        </w:rPr>
      </w:pPr>
    </w:p>
    <w:p w:rsidR="009C0FF2" w:rsidRDefault="009C0FF2" w:rsidP="009D3A31">
      <w:pPr>
        <w:jc w:val="center"/>
        <w:rPr>
          <w:b/>
          <w:u w:val="single"/>
        </w:rPr>
      </w:pPr>
    </w:p>
    <w:p w:rsidR="009D3A31" w:rsidRDefault="009D3A31" w:rsidP="009D3A31">
      <w:pPr>
        <w:jc w:val="center"/>
        <w:rPr>
          <w:b/>
          <w:u w:val="single"/>
        </w:rPr>
      </w:pPr>
      <w:r w:rsidRPr="009D3A31">
        <w:rPr>
          <w:b/>
          <w:u w:val="single"/>
        </w:rPr>
        <w:t xml:space="preserve">Практическая работа № 13. </w:t>
      </w:r>
    </w:p>
    <w:p w:rsidR="00674E12" w:rsidRDefault="009D3A31" w:rsidP="009D3A31">
      <w:pPr>
        <w:jc w:val="center"/>
        <w:rPr>
          <w:b/>
          <w:u w:val="single"/>
        </w:rPr>
      </w:pPr>
      <w:r w:rsidRPr="009D3A31">
        <w:rPr>
          <w:b/>
          <w:u w:val="single"/>
        </w:rPr>
        <w:t>Построение графиков зависимости производительности подвижного состава от изменения отдельных ТЭП</w:t>
      </w:r>
      <w:r>
        <w:rPr>
          <w:b/>
          <w:u w:val="single"/>
        </w:rPr>
        <w:t>.</w:t>
      </w:r>
    </w:p>
    <w:p w:rsidR="009D3A31" w:rsidRDefault="009D3A31" w:rsidP="009D3A31">
      <w:pPr>
        <w:jc w:val="center"/>
        <w:rPr>
          <w:b/>
          <w:u w:val="single"/>
        </w:rPr>
      </w:pPr>
    </w:p>
    <w:p w:rsidR="009D3A31" w:rsidRDefault="009D3A31" w:rsidP="009D3A31">
      <w:pPr>
        <w:rPr>
          <w:b/>
        </w:rPr>
      </w:pPr>
      <w:r w:rsidRPr="009D3A31">
        <w:rPr>
          <w:b/>
        </w:rPr>
        <w:t>Цель:</w:t>
      </w:r>
      <w:r>
        <w:rPr>
          <w:b/>
        </w:rPr>
        <w:t xml:space="preserve"> </w:t>
      </w:r>
      <w:r w:rsidRPr="009D3A31">
        <w:t>ознакомиться с построение графиков зависимости производительности подвижного состава от изменения отдельных ТЭП.</w:t>
      </w:r>
    </w:p>
    <w:p w:rsidR="009D3A31" w:rsidRDefault="009D3A31" w:rsidP="009D3A31">
      <w:pPr>
        <w:rPr>
          <w:b/>
        </w:rPr>
      </w:pPr>
    </w:p>
    <w:p w:rsidR="009D3A31" w:rsidRDefault="009D3A31" w:rsidP="009D3A31">
      <w:pPr>
        <w:jc w:val="center"/>
        <w:rPr>
          <w:b/>
        </w:rPr>
      </w:pPr>
      <w:r>
        <w:rPr>
          <w:b/>
        </w:rPr>
        <w:t>Краткий теоретический материал</w:t>
      </w:r>
    </w:p>
    <w:p w:rsidR="009D3A31" w:rsidRPr="00601D93" w:rsidRDefault="009D3A31" w:rsidP="009D3A31">
      <w:pPr>
        <w:ind w:firstLine="720"/>
        <w:jc w:val="both"/>
      </w:pPr>
      <w:r w:rsidRPr="00601D93">
        <w:t xml:space="preserve">Производительность подвижного состава автомобильного транспорта является функцией семи переменных технико-эксплуатационных показателей, по-разному влияющих на её уровень. Чтобы выявить степень влияния технико-эксплуатационных показателей на производительность, </w:t>
      </w:r>
      <w:r w:rsidRPr="00601D93">
        <w:lastRenderedPageBreak/>
        <w:t>следует проанализировать общую формулу определения производительности подвижного состава в тонно-километрах и тоннах:</w:t>
      </w:r>
    </w:p>
    <w:p w:rsidR="009D3A31" w:rsidRPr="00601D93" w:rsidRDefault="009D3A31" w:rsidP="009D3A31">
      <w:pPr>
        <w:ind w:firstLine="720"/>
        <w:jc w:val="both"/>
      </w:pPr>
      <w:r w:rsidRPr="00601D93">
        <w:rPr>
          <w:lang w:val="en-US"/>
        </w:rPr>
        <w:t>U</w:t>
      </w:r>
      <w:r w:rsidRPr="00601D93">
        <w:t xml:space="preserve"> = </w:t>
      </w:r>
      <w:r w:rsidRPr="00601D93">
        <w:rPr>
          <w:lang w:val="en-US"/>
        </w:rPr>
        <w:t>T</w:t>
      </w:r>
      <w:r w:rsidRPr="00601D93">
        <w:rPr>
          <w:vertAlign w:val="subscript"/>
        </w:rPr>
        <w:t>н</w:t>
      </w:r>
      <w:r w:rsidRPr="00601D93">
        <w:t>υ</w:t>
      </w:r>
      <w:r w:rsidRPr="00601D93">
        <w:rPr>
          <w:vertAlign w:val="subscript"/>
        </w:rPr>
        <w:t>т</w:t>
      </w:r>
      <w:r w:rsidRPr="00601D93">
        <w:t xml:space="preserve"> β q γ / (l</w:t>
      </w:r>
      <w:r w:rsidRPr="00601D93">
        <w:rPr>
          <w:vertAlign w:val="subscript"/>
        </w:rPr>
        <w:t>ег</w:t>
      </w:r>
      <w:r w:rsidRPr="00601D93">
        <w:t>+ υ</w:t>
      </w:r>
      <w:r w:rsidRPr="00601D93">
        <w:rPr>
          <w:vertAlign w:val="subscript"/>
        </w:rPr>
        <w:t>т</w:t>
      </w:r>
      <w:r w:rsidRPr="00601D93">
        <w:t xml:space="preserve"> β t</w:t>
      </w:r>
      <w:r w:rsidRPr="00601D93">
        <w:rPr>
          <w:vertAlign w:val="subscript"/>
        </w:rPr>
        <w:t>пр</w:t>
      </w:r>
      <w:r w:rsidRPr="00601D93">
        <w:t>), т;</w:t>
      </w:r>
    </w:p>
    <w:p w:rsidR="009D3A31" w:rsidRPr="00601D93" w:rsidRDefault="009D3A31" w:rsidP="009D3A31">
      <w:pPr>
        <w:ind w:firstLine="720"/>
        <w:jc w:val="both"/>
      </w:pPr>
    </w:p>
    <w:p w:rsidR="009D3A31" w:rsidRPr="00601D93" w:rsidRDefault="009D3A31" w:rsidP="009D3A31">
      <w:pPr>
        <w:ind w:firstLine="720"/>
        <w:jc w:val="both"/>
      </w:pPr>
      <w:r w:rsidRPr="00601D93">
        <w:rPr>
          <w:lang w:val="en-US"/>
        </w:rPr>
        <w:t>W</w:t>
      </w:r>
      <w:r w:rsidRPr="00601D93">
        <w:t xml:space="preserve"> = </w:t>
      </w:r>
      <w:r w:rsidRPr="00601D93">
        <w:rPr>
          <w:lang w:val="en-US"/>
        </w:rPr>
        <w:t>T</w:t>
      </w:r>
      <w:r w:rsidRPr="00601D93">
        <w:rPr>
          <w:vertAlign w:val="subscript"/>
        </w:rPr>
        <w:t>н</w:t>
      </w:r>
      <w:r w:rsidRPr="00601D93">
        <w:t>υ</w:t>
      </w:r>
      <w:r w:rsidRPr="00601D93">
        <w:rPr>
          <w:vertAlign w:val="subscript"/>
        </w:rPr>
        <w:t>т</w:t>
      </w:r>
      <w:r w:rsidRPr="00601D93">
        <w:t xml:space="preserve"> β q γ l</w:t>
      </w:r>
      <w:r w:rsidRPr="00601D93">
        <w:rPr>
          <w:vertAlign w:val="subscript"/>
        </w:rPr>
        <w:t>ег</w:t>
      </w:r>
      <w:r w:rsidRPr="00601D93">
        <w:t xml:space="preserve"> / (l</w:t>
      </w:r>
      <w:r w:rsidRPr="00601D93">
        <w:rPr>
          <w:vertAlign w:val="subscript"/>
        </w:rPr>
        <w:t>ег</w:t>
      </w:r>
      <w:r w:rsidRPr="00601D93">
        <w:t>+ υ</w:t>
      </w:r>
      <w:r w:rsidRPr="00601D93">
        <w:rPr>
          <w:vertAlign w:val="subscript"/>
        </w:rPr>
        <w:t>т</w:t>
      </w:r>
      <w:r w:rsidRPr="00601D93">
        <w:t xml:space="preserve"> β t</w:t>
      </w:r>
      <w:r w:rsidRPr="00601D93">
        <w:rPr>
          <w:vertAlign w:val="subscript"/>
        </w:rPr>
        <w:t>пр</w:t>
      </w:r>
      <w:r w:rsidRPr="00601D93">
        <w:t>), т-км.</w:t>
      </w:r>
    </w:p>
    <w:p w:rsidR="009D3A31" w:rsidRPr="00601D93" w:rsidRDefault="009D3A31" w:rsidP="009D3A31">
      <w:pPr>
        <w:ind w:firstLine="720"/>
        <w:jc w:val="both"/>
      </w:pPr>
      <w:r w:rsidRPr="00601D93">
        <w:t>Анализируя формулу производительности, можно сказать, что такие показатели, как время в наряде, грузоподъёмность и коэффициент использования грузоподъёмности, находятся в числителе и при неизменной величине всех других показателей, входящих в формулу, прямо пропорционально влияют на производительность. Графическое изображение такой зависимости может быть выражено прямыми линиями, проходящими через начало координат.</w:t>
      </w:r>
    </w:p>
    <w:p w:rsidR="009D3A31" w:rsidRPr="00601D93" w:rsidRDefault="009D3A31" w:rsidP="009D3A31">
      <w:pPr>
        <w:ind w:firstLine="720"/>
        <w:jc w:val="both"/>
      </w:pPr>
      <w:r w:rsidRPr="00601D93">
        <w:t>Такие показатели, как техническая скорость движения, коэффициент использования пробега и пробег с грузом за ездку, находятся в числителе и знаменателе формулы, следовательно, производительность подвижного состава не будет находиться в прямой зависимости от их изменения. Графическое изображение зависимости может быть выражено семейством гипербол, проходящих через начало координат.</w:t>
      </w:r>
    </w:p>
    <w:p w:rsidR="009D3A31" w:rsidRDefault="009D3A31" w:rsidP="009D3A31">
      <w:pPr>
        <w:ind w:firstLine="720"/>
        <w:jc w:val="center"/>
        <w:rPr>
          <w:b/>
        </w:rPr>
      </w:pPr>
      <w:r>
        <w:rPr>
          <w:b/>
        </w:rPr>
        <w:t>Вопросы для закрепления теоретического материала</w:t>
      </w:r>
    </w:p>
    <w:p w:rsidR="009D3A31" w:rsidRDefault="009D3A31" w:rsidP="004E0670">
      <w:pPr>
        <w:numPr>
          <w:ilvl w:val="0"/>
          <w:numId w:val="7"/>
        </w:numPr>
        <w:jc w:val="both"/>
      </w:pPr>
      <w:r>
        <w:t>Чем измеряется производительность подвижного состава</w:t>
      </w:r>
      <w:r w:rsidRPr="005E1AC0">
        <w:t>?</w:t>
      </w:r>
    </w:p>
    <w:p w:rsidR="009D3A31" w:rsidRDefault="009D3A31" w:rsidP="004E0670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</w:pPr>
      <w:r>
        <w:t>Как определить производительность подвижного состава за ездку</w:t>
      </w:r>
      <w:r w:rsidRPr="005E1AC0">
        <w:t>?</w:t>
      </w:r>
    </w:p>
    <w:p w:rsidR="009D3A31" w:rsidRDefault="009D3A31" w:rsidP="004E0670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</w:pPr>
      <w:r>
        <w:t>Как определить производительность подвижного состава за смену, день</w:t>
      </w:r>
      <w:r w:rsidRPr="005E1AC0">
        <w:t>?</w:t>
      </w:r>
    </w:p>
    <w:p w:rsidR="009D3A31" w:rsidRDefault="009D3A31" w:rsidP="004E0670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</w:pPr>
      <w:r>
        <w:t>Как определить часовую производительность подвижного состава</w:t>
      </w:r>
      <w:r w:rsidRPr="005E1AC0">
        <w:t>?</w:t>
      </w:r>
    </w:p>
    <w:p w:rsidR="009D3A31" w:rsidRDefault="009D3A31" w:rsidP="004E0670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</w:pPr>
      <w:r>
        <w:t>Как определить производительность подвижного состава на 1 авт-т</w:t>
      </w:r>
      <w:r w:rsidRPr="005E1AC0">
        <w:t>?</w:t>
      </w:r>
    </w:p>
    <w:p w:rsidR="009D3A31" w:rsidRDefault="009D3A31" w:rsidP="004E0670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</w:pPr>
      <w:r>
        <w:t>Как определить производительность парка подвижного состава</w:t>
      </w:r>
      <w:r w:rsidRPr="005E1AC0">
        <w:t>?</w:t>
      </w:r>
    </w:p>
    <w:p w:rsidR="009D3A31" w:rsidRPr="005E1AC0" w:rsidRDefault="009D3A31" w:rsidP="004E0670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</w:pPr>
      <w:r>
        <w:t>Что является мощностью автомобильного парка</w:t>
      </w:r>
      <w:r w:rsidRPr="005E1AC0">
        <w:t>?</w:t>
      </w:r>
    </w:p>
    <w:p w:rsidR="009D3A31" w:rsidRPr="00AC1B3D" w:rsidRDefault="009D3A31" w:rsidP="009D3A31">
      <w:pPr>
        <w:jc w:val="both"/>
      </w:pPr>
    </w:p>
    <w:p w:rsidR="009D3A31" w:rsidRDefault="009D3A31" w:rsidP="009D3A31">
      <w:pPr>
        <w:jc w:val="center"/>
        <w:rPr>
          <w:b/>
        </w:rPr>
      </w:pPr>
      <w:r>
        <w:rPr>
          <w:b/>
        </w:rPr>
        <w:t>Задания для практического занятия</w:t>
      </w:r>
    </w:p>
    <w:p w:rsidR="009D3A31" w:rsidRPr="00601D93" w:rsidRDefault="009D3A31" w:rsidP="009D3A31">
      <w:pPr>
        <w:ind w:firstLine="720"/>
        <w:jc w:val="both"/>
      </w:pPr>
      <w:r w:rsidRPr="00601D93">
        <w:t>1</w:t>
      </w:r>
      <w:r>
        <w:rPr>
          <w:sz w:val="28"/>
          <w:szCs w:val="28"/>
        </w:rPr>
        <w:t xml:space="preserve">. </w:t>
      </w:r>
      <w:r w:rsidRPr="00601D93">
        <w:t>Рассмотрите характер влияния каждого из семи переменных показателей на производительность подвижного состава и постройте графики зависимости в следующем порядке:</w:t>
      </w:r>
    </w:p>
    <w:p w:rsidR="009D3A31" w:rsidRPr="00601D93" w:rsidRDefault="009D3A31" w:rsidP="004E0670">
      <w:pPr>
        <w:numPr>
          <w:ilvl w:val="0"/>
          <w:numId w:val="5"/>
        </w:numPr>
        <w:tabs>
          <w:tab w:val="clear" w:pos="1860"/>
          <w:tab w:val="num" w:pos="0"/>
        </w:tabs>
        <w:ind w:left="0" w:firstLine="720"/>
        <w:jc w:val="both"/>
      </w:pPr>
      <w:r w:rsidRPr="00601D93">
        <w:t>влияние времени в наряде, грузоподъёмности и коэффициента использования грузоподъёмности на производительность;</w:t>
      </w:r>
    </w:p>
    <w:p w:rsidR="009D3A31" w:rsidRPr="00601D93" w:rsidRDefault="009D3A31" w:rsidP="004E0670">
      <w:pPr>
        <w:numPr>
          <w:ilvl w:val="0"/>
          <w:numId w:val="5"/>
        </w:numPr>
        <w:tabs>
          <w:tab w:val="clear" w:pos="1860"/>
        </w:tabs>
        <w:ind w:left="0" w:firstLine="720"/>
        <w:jc w:val="both"/>
      </w:pPr>
      <w:r w:rsidRPr="00601D93">
        <w:t>влияние скорости движения и коэффициента использования пробега на производительность;</w:t>
      </w:r>
    </w:p>
    <w:p w:rsidR="009D3A31" w:rsidRPr="00601D93" w:rsidRDefault="009D3A31" w:rsidP="004E0670">
      <w:pPr>
        <w:numPr>
          <w:ilvl w:val="0"/>
          <w:numId w:val="5"/>
        </w:numPr>
        <w:tabs>
          <w:tab w:val="clear" w:pos="1860"/>
        </w:tabs>
        <w:ind w:left="0" w:firstLine="720"/>
        <w:jc w:val="both"/>
      </w:pPr>
      <w:r w:rsidRPr="00601D93">
        <w:t>влияние времени простоя подвижного состава под погрузкой и разгрузкой на производительность;</w:t>
      </w:r>
    </w:p>
    <w:p w:rsidR="009D3A31" w:rsidRPr="00601D93" w:rsidRDefault="009D3A31" w:rsidP="004E0670">
      <w:pPr>
        <w:numPr>
          <w:ilvl w:val="0"/>
          <w:numId w:val="5"/>
        </w:numPr>
        <w:tabs>
          <w:tab w:val="clear" w:pos="1860"/>
        </w:tabs>
        <w:ind w:left="0" w:firstLine="720"/>
        <w:jc w:val="both"/>
      </w:pPr>
      <w:r w:rsidRPr="00601D93">
        <w:t>влияние расстояния перевозки грузов на производительность.</w:t>
      </w:r>
    </w:p>
    <w:p w:rsidR="009D3A31" w:rsidRPr="00601D93" w:rsidRDefault="009D3A31" w:rsidP="009D3A31">
      <w:pPr>
        <w:ind w:firstLine="720"/>
        <w:jc w:val="both"/>
      </w:pPr>
      <w:r w:rsidRPr="00601D93">
        <w:t>2. По результатам построений сделайте выводы.</w:t>
      </w:r>
    </w:p>
    <w:p w:rsidR="009D3A31" w:rsidRDefault="009D3A31" w:rsidP="009D3A31">
      <w:pPr>
        <w:ind w:firstLine="720"/>
        <w:jc w:val="both"/>
      </w:pPr>
    </w:p>
    <w:p w:rsidR="009D3A31" w:rsidRDefault="009D3A31" w:rsidP="009D3A31">
      <w:pPr>
        <w:jc w:val="center"/>
        <w:rPr>
          <w:b/>
        </w:rPr>
      </w:pPr>
      <w:r>
        <w:rPr>
          <w:b/>
        </w:rPr>
        <w:t>Задание</w:t>
      </w:r>
    </w:p>
    <w:p w:rsidR="009D3A31" w:rsidRDefault="009D3A31" w:rsidP="004E0670">
      <w:pPr>
        <w:numPr>
          <w:ilvl w:val="0"/>
          <w:numId w:val="6"/>
        </w:numPr>
        <w:tabs>
          <w:tab w:val="clear" w:pos="720"/>
          <w:tab w:val="num" w:pos="0"/>
        </w:tabs>
        <w:ind w:left="0" w:firstLine="720"/>
        <w:jc w:val="both"/>
      </w:pPr>
      <w:r>
        <w:t>Повторить теоретический материал по теме  «Технико-эксплуатационные показатели работы подвижного состава».</w:t>
      </w:r>
    </w:p>
    <w:p w:rsidR="009D3A31" w:rsidRDefault="009D3A31" w:rsidP="004E0670">
      <w:pPr>
        <w:numPr>
          <w:ilvl w:val="0"/>
          <w:numId w:val="6"/>
        </w:numPr>
        <w:tabs>
          <w:tab w:val="clear" w:pos="720"/>
          <w:tab w:val="num" w:pos="0"/>
        </w:tabs>
        <w:ind w:left="0" w:firstLine="720"/>
      </w:pPr>
      <w:r>
        <w:t>Ответить на вопросы для закрепления теоретического материала.</w:t>
      </w:r>
    </w:p>
    <w:p w:rsidR="009D3A31" w:rsidRDefault="009D3A31" w:rsidP="004E0670">
      <w:pPr>
        <w:numPr>
          <w:ilvl w:val="0"/>
          <w:numId w:val="6"/>
        </w:numPr>
        <w:ind w:left="0" w:firstLine="720"/>
      </w:pPr>
      <w:r>
        <w:t>Выполнить задания в указанном порядке.</w:t>
      </w:r>
    </w:p>
    <w:p w:rsidR="009D3A31" w:rsidRDefault="009D3A31" w:rsidP="004E0670">
      <w:pPr>
        <w:numPr>
          <w:ilvl w:val="0"/>
          <w:numId w:val="6"/>
        </w:numPr>
        <w:ind w:left="0" w:firstLine="720"/>
      </w:pPr>
      <w:r>
        <w:t>Сформулировать влияние переменных показателей на производительность.</w:t>
      </w:r>
    </w:p>
    <w:p w:rsidR="009D3A31" w:rsidRDefault="009D3A31" w:rsidP="004E0670">
      <w:pPr>
        <w:numPr>
          <w:ilvl w:val="0"/>
          <w:numId w:val="6"/>
        </w:numPr>
        <w:ind w:left="0" w:firstLine="720"/>
      </w:pPr>
      <w:r>
        <w:t>Построить графики.</w:t>
      </w:r>
    </w:p>
    <w:p w:rsidR="009D3A31" w:rsidRDefault="009D3A31" w:rsidP="004E0670">
      <w:pPr>
        <w:numPr>
          <w:ilvl w:val="0"/>
          <w:numId w:val="6"/>
        </w:numPr>
        <w:ind w:left="0" w:firstLine="720"/>
      </w:pPr>
      <w:r>
        <w:t>Сделать выводы.</w:t>
      </w:r>
    </w:p>
    <w:p w:rsidR="009D3A31" w:rsidRDefault="009D3A31" w:rsidP="009D3A31">
      <w:pPr>
        <w:rPr>
          <w:b/>
        </w:rPr>
      </w:pPr>
    </w:p>
    <w:p w:rsidR="00843EDA" w:rsidRDefault="00843EDA" w:rsidP="009D3A31">
      <w:pPr>
        <w:rPr>
          <w:b/>
        </w:rPr>
      </w:pPr>
    </w:p>
    <w:p w:rsidR="009D3A31" w:rsidRDefault="009D3A31" w:rsidP="009D3A31">
      <w:pPr>
        <w:jc w:val="center"/>
        <w:rPr>
          <w:b/>
          <w:u w:val="single"/>
        </w:rPr>
      </w:pPr>
      <w:r w:rsidRPr="009D3A31">
        <w:rPr>
          <w:b/>
          <w:u w:val="single"/>
        </w:rPr>
        <w:t xml:space="preserve">Практическая работа № 14. </w:t>
      </w:r>
    </w:p>
    <w:p w:rsidR="009D3A31" w:rsidRDefault="009D3A31" w:rsidP="009D3A31">
      <w:pPr>
        <w:jc w:val="center"/>
        <w:rPr>
          <w:b/>
          <w:u w:val="single"/>
        </w:rPr>
      </w:pPr>
      <w:r w:rsidRPr="009D3A31">
        <w:rPr>
          <w:b/>
          <w:u w:val="single"/>
        </w:rPr>
        <w:t>Определение ТЭП на маятниковых маршрутах. Расчет потребного количества подвижного состава при работе на простом маятниковом маршруте</w:t>
      </w:r>
      <w:r>
        <w:rPr>
          <w:b/>
          <w:u w:val="single"/>
        </w:rPr>
        <w:t>.</w:t>
      </w:r>
    </w:p>
    <w:p w:rsidR="009D3A31" w:rsidRDefault="009D3A31" w:rsidP="009D3A31">
      <w:pPr>
        <w:rPr>
          <w:b/>
          <w:u w:val="single"/>
        </w:rPr>
      </w:pPr>
    </w:p>
    <w:p w:rsidR="009D3A31" w:rsidRPr="009D3A31" w:rsidRDefault="009D3A31" w:rsidP="009D3A31">
      <w:pPr>
        <w:rPr>
          <w:b/>
        </w:rPr>
      </w:pPr>
      <w:r w:rsidRPr="009D3A31">
        <w:rPr>
          <w:b/>
        </w:rPr>
        <w:t>Цель:</w:t>
      </w:r>
      <w:r>
        <w:rPr>
          <w:b/>
        </w:rPr>
        <w:t xml:space="preserve"> </w:t>
      </w:r>
      <w:r w:rsidRPr="009D3A31">
        <w:t>изучить</w:t>
      </w:r>
      <w:r>
        <w:t xml:space="preserve"> параметры определения ТЭП на маятниковом маршруте; научиться производить расчет подвижного состава.</w:t>
      </w:r>
    </w:p>
    <w:p w:rsidR="009D3A31" w:rsidRDefault="009D3A31" w:rsidP="009D3A31">
      <w:pPr>
        <w:jc w:val="center"/>
        <w:rPr>
          <w:b/>
        </w:rPr>
      </w:pPr>
    </w:p>
    <w:p w:rsidR="009D3A31" w:rsidRDefault="009D3A31" w:rsidP="009D3A31">
      <w:pPr>
        <w:jc w:val="center"/>
        <w:rPr>
          <w:b/>
        </w:rPr>
      </w:pPr>
      <w:r>
        <w:rPr>
          <w:b/>
        </w:rPr>
        <w:t>Краткий теоретический материал</w:t>
      </w:r>
    </w:p>
    <w:p w:rsidR="009D3A31" w:rsidRPr="0082143C" w:rsidRDefault="009D3A31" w:rsidP="009D3A31">
      <w:pPr>
        <w:ind w:firstLine="720"/>
        <w:jc w:val="both"/>
      </w:pPr>
      <w:r w:rsidRPr="0082143C">
        <w:lastRenderedPageBreak/>
        <w:t>Возможный объем груза:</w:t>
      </w:r>
    </w:p>
    <w:p w:rsidR="009D3A31" w:rsidRPr="0082143C" w:rsidRDefault="009D3A31" w:rsidP="009D3A31">
      <w:pPr>
        <w:jc w:val="center"/>
      </w:pPr>
      <w:r w:rsidRPr="00AA4FF3">
        <w:rPr>
          <w:position w:val="-14"/>
        </w:rPr>
        <w:object w:dxaOrig="2480" w:dyaOrig="420">
          <v:shape id="_x0000_i1057" type="#_x0000_t75" style="width:123.75pt;height:21pt" o:ole="">
            <v:imagedata r:id="rId74" o:title=""/>
          </v:shape>
          <o:OLEObject Type="Embed" ProgID="Equation.3" ShapeID="_x0000_i1057" DrawAspect="Content" ObjectID="_1802439236" r:id="rId75"/>
        </w:object>
      </w:r>
      <w:r>
        <w:t>,</w:t>
      </w:r>
    </w:p>
    <w:p w:rsidR="009D3A31" w:rsidRPr="0082143C" w:rsidRDefault="009D3A31" w:rsidP="009D3A31">
      <w:pPr>
        <w:jc w:val="both"/>
      </w:pPr>
      <w:r w:rsidRPr="0082143C">
        <w:t xml:space="preserve">где </w:t>
      </w:r>
      <w:r w:rsidRPr="0082143C">
        <w:rPr>
          <w:lang w:val="en-US"/>
        </w:rPr>
        <w:t>V</w:t>
      </w:r>
      <w:r w:rsidRPr="0082143C">
        <w:rPr>
          <w:vertAlign w:val="subscript"/>
        </w:rPr>
        <w:t>к</w:t>
      </w:r>
      <w:r w:rsidRPr="0082143C">
        <w:t xml:space="preserve"> – геометрический объем кузова, м</w:t>
      </w:r>
      <w:r w:rsidRPr="0082143C">
        <w:rPr>
          <w:vertAlign w:val="superscript"/>
        </w:rPr>
        <w:t>3</w:t>
      </w:r>
      <w:r w:rsidRPr="0082143C">
        <w:t>,</w:t>
      </w:r>
    </w:p>
    <w:p w:rsidR="009D3A31" w:rsidRPr="0082143C" w:rsidRDefault="009D3A31" w:rsidP="009D3A31">
      <w:pPr>
        <w:jc w:val="both"/>
      </w:pPr>
      <w:r w:rsidRPr="0082143C">
        <w:t>в</w:t>
      </w:r>
      <w:r w:rsidRPr="0082143C">
        <w:rPr>
          <w:vertAlign w:val="subscript"/>
        </w:rPr>
        <w:t>к</w:t>
      </w:r>
      <w:r w:rsidRPr="0082143C">
        <w:t xml:space="preserve"> – ширина кузова, м,</w:t>
      </w:r>
    </w:p>
    <w:p w:rsidR="009D3A31" w:rsidRPr="0082143C" w:rsidRDefault="00B96F6C" w:rsidP="009D3A31">
      <w:pPr>
        <w:jc w:val="both"/>
      </w:pPr>
      <w:r w:rsidRPr="0082143C">
        <w:fldChar w:fldCharType="begin"/>
      </w:r>
      <w:r w:rsidR="009D3A31" w:rsidRPr="0082143C">
        <w:instrText xml:space="preserve"> QUOTE </w:instrText>
      </w:r>
      <w:r w:rsidR="002C5410" w:rsidRPr="00B96F6C">
        <w:rPr>
          <w:position w:val="-15"/>
        </w:rPr>
        <w:pict>
          <v:shape id="_x0000_i1058" type="#_x0000_t75" style="width:30.75pt;height:21pt" equationxml="&lt;">
            <v:imagedata r:id="rId76" o:title="" chromakey="white"/>
          </v:shape>
        </w:pict>
      </w:r>
      <w:r w:rsidRPr="0082143C">
        <w:fldChar w:fldCharType="separate"/>
      </w:r>
      <w:r w:rsidR="009D3A31" w:rsidRPr="00AA4FF3">
        <w:rPr>
          <w:position w:val="-14"/>
        </w:rPr>
        <w:object w:dxaOrig="480" w:dyaOrig="380">
          <v:shape id="_x0000_i1059" type="#_x0000_t75" style="width:24pt;height:18.75pt" o:ole="">
            <v:imagedata r:id="rId77" o:title=""/>
          </v:shape>
          <o:OLEObject Type="Embed" ProgID="Equation.3" ShapeID="_x0000_i1059" DrawAspect="Content" ObjectID="_1802439237" r:id="rId78"/>
        </w:object>
      </w:r>
      <w:r w:rsidRPr="0082143C">
        <w:fldChar w:fldCharType="end"/>
      </w:r>
      <w:r w:rsidR="009D3A31" w:rsidRPr="0082143C">
        <w:t xml:space="preserve"> - угол естественного откоса в движении при погрузке самосвала с «шапкой», град.</w:t>
      </w:r>
    </w:p>
    <w:p w:rsidR="009D3A31" w:rsidRPr="0082143C" w:rsidRDefault="009D3A31" w:rsidP="009D3A31">
      <w:pPr>
        <w:ind w:firstLine="720"/>
        <w:jc w:val="both"/>
      </w:pPr>
      <w:r w:rsidRPr="0082143C">
        <w:t>Масса перевозимого груза:</w:t>
      </w:r>
    </w:p>
    <w:p w:rsidR="009D3A31" w:rsidRPr="0082143C" w:rsidRDefault="009D3A31" w:rsidP="009D3A31">
      <w:pPr>
        <w:jc w:val="center"/>
      </w:pPr>
      <w:r w:rsidRPr="00AA4FF3">
        <w:rPr>
          <w:position w:val="-14"/>
        </w:rPr>
        <w:object w:dxaOrig="1240" w:dyaOrig="380">
          <v:shape id="_x0000_i1060" type="#_x0000_t75" style="width:62.25pt;height:18.75pt" o:ole="">
            <v:imagedata r:id="rId79" o:title=""/>
          </v:shape>
          <o:OLEObject Type="Embed" ProgID="Equation.3" ShapeID="_x0000_i1060" DrawAspect="Content" ObjectID="_1802439238" r:id="rId80"/>
        </w:object>
      </w:r>
      <w:r>
        <w:t>,</w:t>
      </w:r>
    </w:p>
    <w:p w:rsidR="009D3A31" w:rsidRPr="0082143C" w:rsidRDefault="009D3A31" w:rsidP="009D3A31">
      <w:pPr>
        <w:jc w:val="both"/>
      </w:pPr>
      <w:r>
        <w:t xml:space="preserve">где </w:t>
      </w:r>
      <w:r w:rsidRPr="0082143C">
        <w:t>ρ</w:t>
      </w:r>
      <w:r w:rsidRPr="0082143C">
        <w:rPr>
          <w:vertAlign w:val="subscript"/>
        </w:rPr>
        <w:t>у</w:t>
      </w:r>
      <w:r w:rsidRPr="0082143C">
        <w:t xml:space="preserve"> – плотность </w:t>
      </w:r>
      <w:r>
        <w:t>груза</w:t>
      </w:r>
      <w:r w:rsidRPr="0082143C">
        <w:t>, т/м</w:t>
      </w:r>
      <w:r w:rsidRPr="0082143C">
        <w:rPr>
          <w:vertAlign w:val="superscript"/>
        </w:rPr>
        <w:t>3</w:t>
      </w:r>
      <w:r w:rsidRPr="0082143C">
        <w:t>.</w:t>
      </w:r>
    </w:p>
    <w:p w:rsidR="009D3A31" w:rsidRPr="0082143C" w:rsidRDefault="009D3A31" w:rsidP="009D3A31">
      <w:pPr>
        <w:ind w:firstLine="720"/>
        <w:jc w:val="both"/>
      </w:pPr>
      <w:r w:rsidRPr="0082143C">
        <w:t>Изменение времени погрузки-разгрузки:</w:t>
      </w:r>
    </w:p>
    <w:p w:rsidR="009D3A31" w:rsidRPr="0082143C" w:rsidRDefault="009D3A31" w:rsidP="009D3A31">
      <w:pPr>
        <w:jc w:val="center"/>
      </w:pPr>
      <w:r w:rsidRPr="00AA4FF3">
        <w:rPr>
          <w:position w:val="-24"/>
        </w:rPr>
        <w:object w:dxaOrig="2260" w:dyaOrig="660">
          <v:shape id="_x0000_i1061" type="#_x0000_t75" style="width:113.25pt;height:33pt" o:ole="">
            <v:imagedata r:id="rId81" o:title=""/>
          </v:shape>
          <o:OLEObject Type="Embed" ProgID="Equation.3" ShapeID="_x0000_i1061" DrawAspect="Content" ObjectID="_1802439239" r:id="rId82"/>
        </w:object>
      </w:r>
      <w:r w:rsidRPr="0082143C">
        <w:rPr>
          <w:position w:val="-10"/>
        </w:rPr>
        <w:object w:dxaOrig="180" w:dyaOrig="340">
          <v:shape id="_x0000_i1062" type="#_x0000_t75" style="width:9pt;height:17.25pt" o:ole="">
            <v:imagedata r:id="rId83" o:title=""/>
          </v:shape>
          <o:OLEObject Type="Embed" ProgID="Equation.3" ShapeID="_x0000_i1062" DrawAspect="Content" ObjectID="_1802439240" r:id="rId84"/>
        </w:object>
      </w:r>
      <w:r w:rsidR="00B96F6C" w:rsidRPr="0082143C">
        <w:fldChar w:fldCharType="begin"/>
      </w:r>
      <w:r w:rsidRPr="0082143C">
        <w:instrText xml:space="preserve"> QUOTE </w:instrText>
      </w:r>
      <w:r w:rsidR="002C5410" w:rsidRPr="00B96F6C">
        <w:rPr>
          <w:position w:val="-20"/>
        </w:rPr>
        <w:pict>
          <v:shape id="_x0000_i1063" type="#_x0000_t75" style="width:107.25pt;height:27pt" equationxml="&lt;">
            <v:imagedata r:id="rId85" o:title="" chromakey="white"/>
          </v:shape>
        </w:pict>
      </w:r>
      <w:r w:rsidR="00B96F6C" w:rsidRPr="0082143C">
        <w:fldChar w:fldCharType="end"/>
      </w:r>
    </w:p>
    <w:p w:rsidR="009D3A31" w:rsidRPr="0082143C" w:rsidRDefault="009D3A31" w:rsidP="009D3A31">
      <w:pPr>
        <w:jc w:val="both"/>
      </w:pPr>
      <w:r w:rsidRPr="0082143C">
        <w:t xml:space="preserve">где </w:t>
      </w:r>
      <w:r w:rsidRPr="0082143C">
        <w:rPr>
          <w:lang w:val="en-US"/>
        </w:rPr>
        <w:t>t</w:t>
      </w:r>
      <w:r w:rsidRPr="0082143C">
        <w:rPr>
          <w:vertAlign w:val="subscript"/>
        </w:rPr>
        <w:t>п-р1</w:t>
      </w:r>
      <w:r w:rsidRPr="0082143C">
        <w:t xml:space="preserve"> – время погрузки–разгрузки автомобиля вручную,</w:t>
      </w:r>
      <w:r>
        <w:t xml:space="preserve"> </w:t>
      </w:r>
      <w:r w:rsidRPr="0082143C">
        <w:t>ч,</w:t>
      </w:r>
    </w:p>
    <w:p w:rsidR="009D3A31" w:rsidRPr="0082143C" w:rsidRDefault="009D3A31" w:rsidP="009D3A31">
      <w:pPr>
        <w:jc w:val="both"/>
      </w:pPr>
      <w:r w:rsidRPr="0082143C">
        <w:rPr>
          <w:lang w:val="en-US"/>
        </w:rPr>
        <w:t>t</w:t>
      </w:r>
      <w:r w:rsidRPr="0082143C">
        <w:rPr>
          <w:vertAlign w:val="subscript"/>
        </w:rPr>
        <w:t>п-р2</w:t>
      </w:r>
      <w:r w:rsidRPr="0082143C">
        <w:t xml:space="preserve"> – время специализированной погрузки–разгрузки,</w:t>
      </w:r>
      <w:r>
        <w:t xml:space="preserve"> </w:t>
      </w:r>
      <w:r w:rsidRPr="0082143C">
        <w:t>ч.</w:t>
      </w:r>
    </w:p>
    <w:p w:rsidR="009D3A31" w:rsidRPr="0082143C" w:rsidRDefault="009D3A31" w:rsidP="009D3A31">
      <w:pPr>
        <w:ind w:firstLine="720"/>
        <w:jc w:val="both"/>
      </w:pPr>
      <w:r>
        <w:t>Измен</w:t>
      </w:r>
      <w:r w:rsidRPr="0082143C">
        <w:t>ение грузоподъемности:</w:t>
      </w:r>
    </w:p>
    <w:p w:rsidR="009D3A31" w:rsidRPr="0082143C" w:rsidRDefault="009D3A31" w:rsidP="009D3A31">
      <w:pPr>
        <w:jc w:val="center"/>
        <w:rPr>
          <w:i/>
        </w:rPr>
      </w:pPr>
      <w:r w:rsidRPr="0076706B">
        <w:rPr>
          <w:position w:val="-14"/>
        </w:rPr>
        <w:object w:dxaOrig="1440" w:dyaOrig="380">
          <v:shape id="_x0000_i1064" type="#_x0000_t75" style="width:1in;height:18.75pt" o:ole="">
            <v:imagedata r:id="rId86" o:title=""/>
          </v:shape>
          <o:OLEObject Type="Embed" ProgID="Equation.3" ShapeID="_x0000_i1064" DrawAspect="Content" ObjectID="_1802439241" r:id="rId87"/>
        </w:object>
      </w:r>
      <w:r w:rsidRPr="0082143C">
        <w:t>.</w:t>
      </w:r>
    </w:p>
    <w:p w:rsidR="009D3A31" w:rsidRPr="0082143C" w:rsidRDefault="009D3A31" w:rsidP="009D3A31">
      <w:pPr>
        <w:ind w:firstLine="720"/>
        <w:jc w:val="both"/>
      </w:pPr>
      <w:r w:rsidRPr="0082143C">
        <w:t xml:space="preserve"> Равноценное расстояние по критерию равной производительности:</w:t>
      </w:r>
    </w:p>
    <w:p w:rsidR="009D3A31" w:rsidRPr="0082143C" w:rsidRDefault="009D3A31" w:rsidP="009D3A31">
      <w:pPr>
        <w:jc w:val="center"/>
      </w:pPr>
      <w:r w:rsidRPr="0076706B">
        <w:rPr>
          <w:position w:val="-14"/>
        </w:rPr>
        <w:object w:dxaOrig="3460" w:dyaOrig="400">
          <v:shape id="_x0000_i1065" type="#_x0000_t75" style="width:173.25pt;height:20.25pt" o:ole="">
            <v:imagedata r:id="rId88" o:title=""/>
          </v:shape>
          <o:OLEObject Type="Embed" ProgID="Equation.3" ShapeID="_x0000_i1065" DrawAspect="Content" ObjectID="_1802439242" r:id="rId89"/>
        </w:object>
      </w:r>
      <w:r>
        <w:t>.</w:t>
      </w:r>
    </w:p>
    <w:p w:rsidR="009D3A31" w:rsidRPr="0082143C" w:rsidRDefault="009D3A31" w:rsidP="009D3A31">
      <w:pPr>
        <w:ind w:firstLine="720"/>
        <w:jc w:val="both"/>
      </w:pPr>
      <w:r w:rsidRPr="0082143C">
        <w:t>Равноценное расстояние по критерию равной себестоимости:</w:t>
      </w:r>
    </w:p>
    <w:p w:rsidR="009D3A31" w:rsidRDefault="009D3A31" w:rsidP="009D3A31">
      <w:pPr>
        <w:jc w:val="center"/>
      </w:pPr>
    </w:p>
    <w:p w:rsidR="009D3A31" w:rsidRDefault="009D3A31" w:rsidP="009D3A31">
      <w:pPr>
        <w:jc w:val="both"/>
      </w:pPr>
      <w:r w:rsidRPr="00143646">
        <w:rPr>
          <w:position w:val="-68"/>
        </w:rPr>
        <w:object w:dxaOrig="5740" w:dyaOrig="1480">
          <v:shape id="_x0000_i1066" type="#_x0000_t75" style="width:324pt;height:90pt" o:ole="">
            <v:imagedata r:id="rId90" o:title=""/>
          </v:shape>
          <o:OLEObject Type="Embed" ProgID="Equation.3" ShapeID="_x0000_i1066" DrawAspect="Content" ObjectID="_1802439243" r:id="rId91"/>
        </w:object>
      </w:r>
      <w:r>
        <w:t>,</w:t>
      </w:r>
    </w:p>
    <w:p w:rsidR="009D3A31" w:rsidRDefault="009D3A31" w:rsidP="009D3A31">
      <w:pPr>
        <w:jc w:val="center"/>
      </w:pPr>
    </w:p>
    <w:p w:rsidR="009D3A31" w:rsidRPr="0082143C" w:rsidRDefault="009D3A31" w:rsidP="009D3A31">
      <w:pPr>
        <w:jc w:val="both"/>
      </w:pPr>
      <w:r>
        <w:t xml:space="preserve">где </w:t>
      </w:r>
      <w:r w:rsidRPr="0082143C">
        <w:rPr>
          <w:lang w:val="en-US"/>
        </w:rPr>
        <w:t>C</w:t>
      </w:r>
      <w:r w:rsidRPr="0082143C">
        <w:rPr>
          <w:vertAlign w:val="subscript"/>
        </w:rPr>
        <w:t>пост</w:t>
      </w:r>
      <w:r w:rsidRPr="0082143C">
        <w:t xml:space="preserve"> – </w:t>
      </w:r>
      <w:r>
        <w:t>постоя</w:t>
      </w:r>
      <w:r w:rsidRPr="0082143C">
        <w:t>нна</w:t>
      </w:r>
      <w:r>
        <w:t>я</w:t>
      </w:r>
      <w:r w:rsidRPr="0082143C">
        <w:t xml:space="preserve"> составляющая себестоимости</w:t>
      </w:r>
      <w:r>
        <w:t>,</w:t>
      </w:r>
    </w:p>
    <w:p w:rsidR="009D3A31" w:rsidRPr="0082143C" w:rsidRDefault="009D3A31" w:rsidP="009D3A31">
      <w:pPr>
        <w:jc w:val="both"/>
      </w:pPr>
      <w:r w:rsidRPr="0082143C">
        <w:t>С</w:t>
      </w:r>
      <w:r w:rsidRPr="0082143C">
        <w:rPr>
          <w:vertAlign w:val="subscript"/>
        </w:rPr>
        <w:t>пер</w:t>
      </w:r>
      <w:r w:rsidRPr="0082143C">
        <w:t xml:space="preserve"> – </w:t>
      </w:r>
      <w:r>
        <w:t>переме</w:t>
      </w:r>
      <w:r w:rsidRPr="0082143C">
        <w:t>нная составляющая себестоимости</w:t>
      </w:r>
      <w:r>
        <w:t>.</w:t>
      </w:r>
    </w:p>
    <w:p w:rsidR="009D3A31" w:rsidRPr="0082143C" w:rsidRDefault="009D3A31" w:rsidP="009D3A31">
      <w:pPr>
        <w:ind w:firstLine="720"/>
        <w:jc w:val="both"/>
      </w:pPr>
      <w:r w:rsidRPr="0082143C">
        <w:t>Равноценное расстояние, при котором производительности автосамосвала и автопоезда равны:</w:t>
      </w:r>
    </w:p>
    <w:p w:rsidR="009D3A31" w:rsidRPr="0082143C" w:rsidRDefault="009D3A31" w:rsidP="009D3A31">
      <w:pPr>
        <w:jc w:val="center"/>
      </w:pPr>
      <w:r w:rsidRPr="0076706B">
        <w:rPr>
          <w:position w:val="-32"/>
        </w:rPr>
        <w:object w:dxaOrig="5580" w:dyaOrig="740">
          <v:shape id="_x0000_i1067" type="#_x0000_t75" style="width:279pt;height:36.75pt" o:ole="">
            <v:imagedata r:id="rId92" o:title=""/>
          </v:shape>
          <o:OLEObject Type="Embed" ProgID="Equation.3" ShapeID="_x0000_i1067" DrawAspect="Content" ObjectID="_1802439244" r:id="rId93"/>
        </w:object>
      </w:r>
      <w:r>
        <w:t>.</w:t>
      </w:r>
    </w:p>
    <w:p w:rsidR="009D3A31" w:rsidRPr="005059E6" w:rsidRDefault="009D3A31" w:rsidP="009D3A31">
      <w:pPr>
        <w:ind w:left="360"/>
        <w:jc w:val="center"/>
        <w:rPr>
          <w:b/>
        </w:rPr>
      </w:pPr>
    </w:p>
    <w:p w:rsidR="009D3A31" w:rsidRDefault="009D3A31" w:rsidP="009D3A31">
      <w:pPr>
        <w:ind w:firstLine="720"/>
        <w:jc w:val="center"/>
        <w:rPr>
          <w:b/>
          <w:lang w:val="en-US"/>
        </w:rPr>
      </w:pPr>
      <w:r>
        <w:rPr>
          <w:b/>
        </w:rPr>
        <w:t>Вопросы для закрепления теоретического материала</w:t>
      </w:r>
    </w:p>
    <w:p w:rsidR="009D3A31" w:rsidRDefault="009D3A31" w:rsidP="004E0670">
      <w:pPr>
        <w:numPr>
          <w:ilvl w:val="0"/>
          <w:numId w:val="8"/>
        </w:numPr>
        <w:tabs>
          <w:tab w:val="clear" w:pos="1080"/>
          <w:tab w:val="num" w:pos="0"/>
        </w:tabs>
        <w:ind w:left="0" w:firstLine="0"/>
      </w:pPr>
      <w:r>
        <w:t>Какие маршруты называют маятниковыми</w:t>
      </w:r>
      <w:r>
        <w:rPr>
          <w:lang w:val="en-US"/>
        </w:rPr>
        <w:t>?</w:t>
      </w:r>
    </w:p>
    <w:p w:rsidR="009D3A31" w:rsidRDefault="009D3A31" w:rsidP="004E0670">
      <w:pPr>
        <w:numPr>
          <w:ilvl w:val="0"/>
          <w:numId w:val="8"/>
        </w:numPr>
        <w:tabs>
          <w:tab w:val="clear" w:pos="1080"/>
          <w:tab w:val="num" w:pos="0"/>
        </w:tabs>
        <w:ind w:left="0" w:firstLine="0"/>
      </w:pPr>
      <w:r>
        <w:t>Какие маршруты называют кольцевыми</w:t>
      </w:r>
      <w:r>
        <w:rPr>
          <w:lang w:val="en-US"/>
        </w:rPr>
        <w:t>?</w:t>
      </w:r>
    </w:p>
    <w:p w:rsidR="009D3A31" w:rsidRDefault="009D3A31" w:rsidP="004E0670">
      <w:pPr>
        <w:numPr>
          <w:ilvl w:val="0"/>
          <w:numId w:val="8"/>
        </w:numPr>
        <w:tabs>
          <w:tab w:val="clear" w:pos="1080"/>
          <w:tab w:val="num" w:pos="0"/>
        </w:tabs>
        <w:ind w:left="0" w:firstLine="0"/>
      </w:pPr>
      <w:r>
        <w:t>От чего зависит целесообразность организации кольцевых маршрутов</w:t>
      </w:r>
      <w:r w:rsidRPr="00B54AC7">
        <w:t>?</w:t>
      </w:r>
    </w:p>
    <w:p w:rsidR="009D3A31" w:rsidRDefault="009D3A31" w:rsidP="004E0670">
      <w:pPr>
        <w:numPr>
          <w:ilvl w:val="0"/>
          <w:numId w:val="8"/>
        </w:numPr>
        <w:tabs>
          <w:tab w:val="clear" w:pos="1080"/>
          <w:tab w:val="num" w:pos="0"/>
        </w:tabs>
        <w:ind w:left="0" w:firstLine="0"/>
      </w:pPr>
      <w:r>
        <w:t>В чём заключается разница при определении технико-эксплуатационных показателей подвижного состава на маятниковых и кольцевых маршрутах</w:t>
      </w:r>
      <w:r w:rsidRPr="00B54AC7">
        <w:t>?</w:t>
      </w:r>
    </w:p>
    <w:p w:rsidR="009D3A31" w:rsidRPr="00AC1B3D" w:rsidRDefault="009D3A31" w:rsidP="009D3A31">
      <w:pPr>
        <w:ind w:firstLine="720"/>
        <w:jc w:val="both"/>
      </w:pPr>
    </w:p>
    <w:p w:rsidR="009D3A31" w:rsidRDefault="009D3A31" w:rsidP="009D3A31">
      <w:pPr>
        <w:jc w:val="center"/>
        <w:rPr>
          <w:b/>
        </w:rPr>
      </w:pPr>
      <w:r>
        <w:rPr>
          <w:b/>
        </w:rPr>
        <w:t>Задания для практического занятия</w:t>
      </w:r>
    </w:p>
    <w:p w:rsidR="009D3A31" w:rsidRDefault="009D3A31" w:rsidP="009D3A31">
      <w:pPr>
        <w:ind w:firstLine="720"/>
        <w:jc w:val="both"/>
      </w:pPr>
      <w:r>
        <w:t>Решить задачи.</w:t>
      </w:r>
    </w:p>
    <w:p w:rsidR="009D3A31" w:rsidRDefault="009D3A31" w:rsidP="009D3A31">
      <w:pPr>
        <w:ind w:firstLine="720"/>
        <w:jc w:val="both"/>
        <w:rPr>
          <w:i/>
        </w:rPr>
      </w:pPr>
      <w:r>
        <w:rPr>
          <w:i/>
        </w:rPr>
        <w:t>Задача 1.</w:t>
      </w:r>
    </w:p>
    <w:p w:rsidR="009D3A31" w:rsidRDefault="009D3A31" w:rsidP="009D3A31">
      <w:pPr>
        <w:ind w:firstLine="720"/>
        <w:jc w:val="both"/>
      </w:pPr>
      <w:r>
        <w:t xml:space="preserve">Определить, какой объём каменного угля и щебня может быть перевезён в автосамосвале Татра – 815 </w:t>
      </w:r>
      <w:r>
        <w:rPr>
          <w:lang w:val="en-US"/>
        </w:rPr>
        <w:t>S</w:t>
      </w:r>
      <w:r>
        <w:t>3.</w:t>
      </w:r>
    </w:p>
    <w:p w:rsidR="009D3A31" w:rsidRDefault="009D3A31" w:rsidP="009D3A31">
      <w:pPr>
        <w:ind w:firstLine="720"/>
        <w:jc w:val="both"/>
      </w:pPr>
    </w:p>
    <w:p w:rsidR="009D3A31" w:rsidRDefault="009D3A31" w:rsidP="009D3A31">
      <w:pPr>
        <w:ind w:firstLine="720"/>
        <w:jc w:val="both"/>
        <w:rPr>
          <w:i/>
        </w:rPr>
      </w:pPr>
      <w:r>
        <w:rPr>
          <w:i/>
        </w:rPr>
        <w:t>Задача 2.</w:t>
      </w:r>
    </w:p>
    <w:p w:rsidR="009D3A31" w:rsidRDefault="009D3A31" w:rsidP="009D3A31">
      <w:pPr>
        <w:ind w:firstLine="720"/>
        <w:jc w:val="both"/>
      </w:pPr>
      <w:r>
        <w:t>Определить равноценное расстояние перевозки тарно-штучного груза при использовании бортового автомобиля ГАЗ – 3307 (</w:t>
      </w:r>
      <w:r>
        <w:rPr>
          <w:lang w:val="en-US"/>
        </w:rPr>
        <w:t>q</w:t>
      </w:r>
      <w:r>
        <w:rPr>
          <w:vertAlign w:val="subscript"/>
        </w:rPr>
        <w:t>ф1</w:t>
      </w:r>
      <w:r>
        <w:t xml:space="preserve"> = 4 т) или автофургона с грузоподъёмным бортом ГЗСА – 3751 (</w:t>
      </w:r>
      <w:r>
        <w:rPr>
          <w:lang w:val="en-US"/>
        </w:rPr>
        <w:t>q</w:t>
      </w:r>
      <w:r>
        <w:rPr>
          <w:vertAlign w:val="subscript"/>
        </w:rPr>
        <w:t>ф2</w:t>
      </w:r>
      <w:r>
        <w:t xml:space="preserve"> = 3 т) при следующих условиях: техническая скорость </w:t>
      </w:r>
      <w:smartTag w:uri="urn:schemas-microsoft-com:office:smarttags" w:element="metricconverter">
        <w:smartTagPr>
          <w:attr w:name="ProductID" w:val="25 км/ч"/>
        </w:smartTagPr>
        <w:r>
          <w:t>25 км</w:t>
        </w:r>
        <w:r w:rsidRPr="00617778">
          <w:t>/</w:t>
        </w:r>
        <w:r>
          <w:t>ч</w:t>
        </w:r>
      </w:smartTag>
      <w:r>
        <w:t xml:space="preserve">, коэффициент использования пробега 0,5, время погрузки-разгрузки бортового автомобиля вручную 56 минут, а </w:t>
      </w:r>
      <w:r>
        <w:lastRenderedPageBreak/>
        <w:t>специализированного 30 минут, переменная составляющая себестоимости 4,5 руб.</w:t>
      </w:r>
      <w:r w:rsidRPr="00617778">
        <w:t>/</w:t>
      </w:r>
      <w:r>
        <w:t>км;постоянная 63 руб.</w:t>
      </w:r>
      <w:r w:rsidRPr="00617778">
        <w:t>/</w:t>
      </w:r>
      <w:r>
        <w:t>ч. Для специализированного автомобиля составляющие затрат больше на 0,5 руб.</w:t>
      </w:r>
      <w:r w:rsidRPr="00EE1176">
        <w:t>/</w:t>
      </w:r>
      <w:r>
        <w:t>км и 15 руб.</w:t>
      </w:r>
      <w:r w:rsidRPr="00EE1176">
        <w:t>/</w:t>
      </w:r>
      <w:r>
        <w:t>ч соответственно.</w:t>
      </w:r>
    </w:p>
    <w:p w:rsidR="009D3A31" w:rsidRDefault="009D3A31" w:rsidP="009D3A31">
      <w:pPr>
        <w:ind w:firstLine="720"/>
        <w:jc w:val="both"/>
        <w:rPr>
          <w:i/>
        </w:rPr>
      </w:pPr>
      <w:r>
        <w:rPr>
          <w:i/>
        </w:rPr>
        <w:t>Задача 3.</w:t>
      </w:r>
    </w:p>
    <w:p w:rsidR="009D3A31" w:rsidRPr="00EE1176" w:rsidRDefault="009D3A31" w:rsidP="009D3A31">
      <w:pPr>
        <w:ind w:firstLine="720"/>
        <w:jc w:val="both"/>
      </w:pPr>
      <w:r>
        <w:t>Определить равноценное расстояние перевозки прессованного сена (ρ = 0,35 т</w:t>
      </w:r>
      <w:r w:rsidRPr="00EE1176">
        <w:t>/</w:t>
      </w:r>
      <w:r>
        <w:t>м</w:t>
      </w:r>
      <w:r>
        <w:rPr>
          <w:vertAlign w:val="superscript"/>
        </w:rPr>
        <w:t>3</w:t>
      </w:r>
      <w:r>
        <w:t xml:space="preserve">) автосамосвалом КамАЗ – 5502 с кузовом объёмом </w:t>
      </w:r>
      <w:smartTag w:uri="urn:schemas-microsoft-com:office:smarttags" w:element="metricconverter">
        <w:smartTagPr>
          <w:attr w:name="ProductID" w:val="15,7 м3"/>
        </w:smartTagPr>
        <w:r>
          <w:t>15,7 м</w:t>
        </w:r>
        <w:r>
          <w:rPr>
            <w:vertAlign w:val="superscript"/>
          </w:rPr>
          <w:t>3</w:t>
        </w:r>
      </w:smartTag>
      <w:r>
        <w:t xml:space="preserve"> и тем же самосвалом с прицепом ГКБ – 8527. Прицеп имеет такой же объём кузова, как и автосамосвал. Условия перевозки: коэффициент использования пробега 0,5, техническая скорость </w:t>
      </w:r>
      <w:smartTag w:uri="urn:schemas-microsoft-com:office:smarttags" w:element="metricconverter">
        <w:smartTagPr>
          <w:attr w:name="ProductID" w:val="30 км/ч"/>
        </w:smartTagPr>
        <w:r>
          <w:t>30 км</w:t>
        </w:r>
        <w:r w:rsidRPr="00EE1176">
          <w:t>/</w:t>
        </w:r>
        <w:r>
          <w:t>ч</w:t>
        </w:r>
      </w:smartTag>
      <w:r>
        <w:t xml:space="preserve">, время погрузки-разгрузки 0,5 ч. У автопоезда из-за плохих дорожных условий техническая скорость ниже на </w:t>
      </w:r>
      <w:smartTag w:uri="urn:schemas-microsoft-com:office:smarttags" w:element="metricconverter">
        <w:smartTagPr>
          <w:attr w:name="ProductID" w:val="20 км/ч"/>
        </w:smartTagPr>
        <w:r>
          <w:t>20 км</w:t>
        </w:r>
        <w:r w:rsidRPr="00EE1176">
          <w:t>/</w:t>
        </w:r>
        <w:r>
          <w:t>ч</w:t>
        </w:r>
      </w:smartTag>
      <w:r>
        <w:t>, за счёт большего фронта погрузочно-разгрузочных работ время погрузки-разгрузки больше не в 2 раза, а только на 0,25 ч.</w:t>
      </w:r>
    </w:p>
    <w:p w:rsidR="009D3A31" w:rsidRDefault="009D3A31" w:rsidP="009D3A31">
      <w:pPr>
        <w:jc w:val="center"/>
        <w:rPr>
          <w:b/>
          <w:u w:val="single"/>
        </w:rPr>
      </w:pPr>
    </w:p>
    <w:p w:rsidR="00CF16AF" w:rsidRDefault="00CF16AF" w:rsidP="009D3A31">
      <w:pPr>
        <w:jc w:val="center"/>
        <w:rPr>
          <w:b/>
          <w:u w:val="single"/>
        </w:rPr>
      </w:pPr>
    </w:p>
    <w:p w:rsidR="00CF16AF" w:rsidRDefault="00CF16AF" w:rsidP="009D3A31">
      <w:pPr>
        <w:jc w:val="center"/>
        <w:rPr>
          <w:b/>
          <w:u w:val="single"/>
        </w:rPr>
      </w:pPr>
      <w:r w:rsidRPr="00CF16AF">
        <w:rPr>
          <w:b/>
          <w:u w:val="single"/>
        </w:rPr>
        <w:t xml:space="preserve">Практическая работа № </w:t>
      </w:r>
      <w:r w:rsidR="009C0FF2">
        <w:rPr>
          <w:b/>
          <w:u w:val="single"/>
        </w:rPr>
        <w:t>15</w:t>
      </w:r>
      <w:r w:rsidRPr="00CF16AF">
        <w:rPr>
          <w:b/>
          <w:u w:val="single"/>
        </w:rPr>
        <w:t xml:space="preserve">. </w:t>
      </w:r>
    </w:p>
    <w:p w:rsidR="00CF16AF" w:rsidRDefault="00CF16AF" w:rsidP="009D3A31">
      <w:pPr>
        <w:jc w:val="center"/>
        <w:rPr>
          <w:b/>
          <w:u w:val="single"/>
        </w:rPr>
      </w:pPr>
      <w:r w:rsidRPr="00CF16AF">
        <w:rPr>
          <w:b/>
          <w:u w:val="single"/>
        </w:rPr>
        <w:t>Определение ТЭП на кольцевых маршрутах. Расчет потребного количества подвижного состава при работе на кольцевом маршруте</w:t>
      </w:r>
      <w:r>
        <w:rPr>
          <w:b/>
          <w:u w:val="single"/>
        </w:rPr>
        <w:t>.</w:t>
      </w:r>
    </w:p>
    <w:p w:rsidR="00CF16AF" w:rsidRPr="00CF16AF" w:rsidRDefault="00CF16AF" w:rsidP="009D3A31">
      <w:pPr>
        <w:jc w:val="center"/>
        <w:rPr>
          <w:b/>
          <w:u w:val="single"/>
        </w:rPr>
      </w:pPr>
    </w:p>
    <w:p w:rsidR="00CF16AF" w:rsidRPr="003C6F0F" w:rsidRDefault="00CF16AF" w:rsidP="00CF1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6F0F">
        <w:rPr>
          <w:b/>
        </w:rPr>
        <w:t xml:space="preserve">Цель: </w:t>
      </w:r>
      <w:r>
        <w:rPr>
          <w:color w:val="000000"/>
          <w:shd w:val="clear" w:color="auto" w:fill="FFFFFF"/>
        </w:rPr>
        <w:t>п</w:t>
      </w:r>
      <w:r w:rsidRPr="003C6F0F">
        <w:rPr>
          <w:color w:val="000000"/>
          <w:shd w:val="clear" w:color="auto" w:fill="FFFFFF"/>
        </w:rPr>
        <w:t>олучение умений по определению технико-эксплуатационных показателей работы подвижного состава на кольцевых маршрутах.</w:t>
      </w:r>
    </w:p>
    <w:p w:rsidR="00CF16AF" w:rsidRDefault="00CF16AF" w:rsidP="00CF16AF">
      <w:pPr>
        <w:pStyle w:val="af0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F16AF" w:rsidRPr="00CF16AF" w:rsidRDefault="00CF16AF" w:rsidP="00CF16AF">
      <w:pPr>
        <w:pStyle w:val="af0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Теоретический материал</w:t>
      </w:r>
    </w:p>
    <w:p w:rsidR="00CF16AF" w:rsidRPr="003C6F0F" w:rsidRDefault="00CF16AF" w:rsidP="00CF16AF">
      <w:pPr>
        <w:ind w:firstLine="709"/>
        <w:jc w:val="both"/>
        <w:rPr>
          <w:vertAlign w:val="subscript"/>
        </w:rPr>
      </w:pPr>
      <w:r w:rsidRPr="003C6F0F">
        <w:t xml:space="preserve">Количество оборотов транспортной единицы </w:t>
      </w:r>
      <w:r w:rsidRPr="003C6F0F">
        <w:rPr>
          <w:lang w:val="en-US"/>
        </w:rPr>
        <w:t>n</w:t>
      </w:r>
      <w:r w:rsidRPr="003C6F0F">
        <w:rPr>
          <w:vertAlign w:val="subscript"/>
        </w:rPr>
        <w:t>об.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n</w:t>
      </w:r>
      <w:r w:rsidRPr="003C6F0F">
        <w:rPr>
          <w:vertAlign w:val="subscript"/>
        </w:rPr>
        <w:t xml:space="preserve">об </w:t>
      </w:r>
      <w:r w:rsidRPr="003C6F0F">
        <w:t>= (</w:t>
      </w:r>
      <w:r w:rsidRPr="003C6F0F">
        <w:rPr>
          <w:lang w:val="en-US"/>
        </w:rPr>
        <w:t>T</w:t>
      </w:r>
      <w:r w:rsidRPr="003C6F0F">
        <w:rPr>
          <w:vertAlign w:val="subscript"/>
          <w:lang w:val="en-US"/>
        </w:rPr>
        <w:t>H</w:t>
      </w:r>
      <w:r w:rsidRPr="003C6F0F">
        <w:t xml:space="preserve"> – </w:t>
      </w:r>
      <w:r w:rsidRPr="003C6F0F">
        <w:rPr>
          <w:lang w:val="en-US"/>
        </w:rPr>
        <w:t>t</w:t>
      </w:r>
      <w:r w:rsidRPr="003C6F0F">
        <w:rPr>
          <w:vertAlign w:val="subscript"/>
          <w:lang w:val="en-US"/>
        </w:rPr>
        <w:t>n</w:t>
      </w:r>
      <w:r w:rsidRPr="003C6F0F">
        <w:rPr>
          <w:vertAlign w:val="superscript"/>
        </w:rPr>
        <w:t>’</w:t>
      </w:r>
      <w:r w:rsidRPr="003C6F0F">
        <w:t xml:space="preserve">) / </w:t>
      </w:r>
      <w:r w:rsidRPr="003C6F0F">
        <w:rPr>
          <w:lang w:val="en-US"/>
        </w:rPr>
        <w:t>t</w:t>
      </w:r>
      <w:r w:rsidRPr="003C6F0F">
        <w:rPr>
          <w:vertAlign w:val="subscript"/>
        </w:rPr>
        <w:t>об.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где </w:t>
      </w:r>
      <w:r w:rsidRPr="003C6F0F">
        <w:rPr>
          <w:lang w:val="en-US"/>
        </w:rPr>
        <w:t>T</w:t>
      </w:r>
      <w:r w:rsidRPr="003C6F0F">
        <w:rPr>
          <w:vertAlign w:val="subscript"/>
          <w:lang w:val="en-US"/>
        </w:rPr>
        <w:t>H</w:t>
      </w:r>
      <w:r w:rsidRPr="003C6F0F">
        <w:t>– время автомобиля в наряде, ч;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t</w:t>
      </w:r>
      <w:r w:rsidRPr="003C6F0F">
        <w:rPr>
          <w:vertAlign w:val="subscript"/>
          <w:lang w:val="en-US"/>
        </w:rPr>
        <w:t>n</w:t>
      </w:r>
      <w:r w:rsidRPr="003C6F0F">
        <w:rPr>
          <w:vertAlign w:val="superscript"/>
        </w:rPr>
        <w:t>`</w:t>
      </w:r>
      <w:r w:rsidRPr="003C6F0F">
        <w:t xml:space="preserve"> - время затраченное на начальный и конечный нулевой пробег;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t</w:t>
      </w:r>
      <w:r w:rsidRPr="003C6F0F">
        <w:rPr>
          <w:vertAlign w:val="subscript"/>
        </w:rPr>
        <w:t xml:space="preserve">об </w:t>
      </w:r>
      <w:r w:rsidRPr="003C6F0F">
        <w:t>– время оборота.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Время, затрачиваемое на нулевой пробег начальный и конечный </w:t>
      </w:r>
      <w:r w:rsidRPr="003C6F0F">
        <w:rPr>
          <w:lang w:val="en-US"/>
        </w:rPr>
        <w:t>t</w:t>
      </w:r>
      <w:r w:rsidRPr="003C6F0F">
        <w:rPr>
          <w:vertAlign w:val="subscript"/>
          <w:lang w:val="en-US"/>
        </w:rPr>
        <w:t>n</w:t>
      </w:r>
      <w:r w:rsidRPr="003C6F0F">
        <w:rPr>
          <w:vertAlign w:val="superscript"/>
        </w:rPr>
        <w:t>`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t</w:t>
      </w:r>
      <w:r w:rsidRPr="003C6F0F">
        <w:rPr>
          <w:vertAlign w:val="subscript"/>
          <w:lang w:val="en-US"/>
        </w:rPr>
        <w:t>n</w:t>
      </w:r>
      <w:r w:rsidRPr="003C6F0F">
        <w:rPr>
          <w:vertAlign w:val="superscript"/>
        </w:rPr>
        <w:t>’</w:t>
      </w:r>
      <w:r w:rsidRPr="003C6F0F">
        <w:t xml:space="preserve"> = ∑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o</w:t>
      </w:r>
      <w:r w:rsidRPr="003C6F0F">
        <w:t xml:space="preserve">/ </w:t>
      </w:r>
      <w:r w:rsidRPr="003C6F0F">
        <w:rPr>
          <w:lang w:val="en-US"/>
        </w:rPr>
        <w:t>V</w:t>
      </w:r>
      <w:r w:rsidRPr="003C6F0F">
        <w:rPr>
          <w:vertAlign w:val="subscript"/>
          <w:lang w:val="en-US"/>
        </w:rPr>
        <w:t>t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где ∑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o</w:t>
      </w:r>
      <w:r w:rsidRPr="003C6F0F">
        <w:t>– сумма нулевых пробегов;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V</w:t>
      </w:r>
      <w:r w:rsidRPr="003C6F0F">
        <w:rPr>
          <w:vertAlign w:val="subscript"/>
          <w:lang w:val="en-US"/>
        </w:rPr>
        <w:t>t</w:t>
      </w:r>
      <w:r w:rsidRPr="003C6F0F">
        <w:t xml:space="preserve"> – техническая скорость.</w:t>
      </w:r>
    </w:p>
    <w:p w:rsidR="00CF16AF" w:rsidRPr="003C6F0F" w:rsidRDefault="00CF16AF" w:rsidP="00CF16AF">
      <w:pPr>
        <w:ind w:firstLine="709"/>
        <w:jc w:val="both"/>
        <w:rPr>
          <w:vertAlign w:val="subscript"/>
        </w:rPr>
      </w:pPr>
      <w:r w:rsidRPr="003C6F0F">
        <w:t xml:space="preserve">Время оборота </w:t>
      </w:r>
      <w:r w:rsidRPr="003C6F0F">
        <w:rPr>
          <w:lang w:val="en-US"/>
        </w:rPr>
        <w:t>t</w:t>
      </w:r>
      <w:r w:rsidRPr="003C6F0F">
        <w:rPr>
          <w:vertAlign w:val="subscript"/>
        </w:rPr>
        <w:t xml:space="preserve">об. 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t</w:t>
      </w:r>
      <w:r w:rsidRPr="003C6F0F">
        <w:rPr>
          <w:vertAlign w:val="subscript"/>
        </w:rPr>
        <w:t xml:space="preserve">об. </w:t>
      </w:r>
      <w:r w:rsidRPr="003C6F0F">
        <w:t>= (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m</w:t>
      </w:r>
      <w:r w:rsidRPr="003C6F0F">
        <w:t xml:space="preserve"> / </w:t>
      </w:r>
      <w:r w:rsidRPr="003C6F0F">
        <w:rPr>
          <w:lang w:val="en-US"/>
        </w:rPr>
        <w:t>V</w:t>
      </w:r>
      <w:r w:rsidRPr="003C6F0F">
        <w:rPr>
          <w:vertAlign w:val="subscript"/>
          <w:lang w:val="en-US"/>
        </w:rPr>
        <w:t>t</w:t>
      </w:r>
      <w:r w:rsidRPr="003C6F0F">
        <w:t xml:space="preserve">) + </w:t>
      </w:r>
      <w:r w:rsidRPr="003C6F0F">
        <w:rPr>
          <w:lang w:val="en-US"/>
        </w:rPr>
        <w:t>t</w:t>
      </w:r>
      <w:r w:rsidRPr="003C6F0F">
        <w:rPr>
          <w:vertAlign w:val="subscript"/>
        </w:rPr>
        <w:t>п-р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где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m</w:t>
      </w:r>
      <w:r w:rsidRPr="003C6F0F">
        <w:t xml:space="preserve"> – длина маршрута;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t</w:t>
      </w:r>
      <w:r w:rsidRPr="003C6F0F">
        <w:rPr>
          <w:vertAlign w:val="subscript"/>
        </w:rPr>
        <w:t>п-р</w:t>
      </w:r>
      <w:r w:rsidRPr="003C6F0F">
        <w:t xml:space="preserve"> – время на погрузку, разгрузку.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Длина маршрута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m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m</w:t>
      </w:r>
      <w:r w:rsidRPr="003C6F0F">
        <w:t xml:space="preserve"> = </w:t>
      </w:r>
      <w:r w:rsidRPr="003C6F0F">
        <w:rPr>
          <w:lang w:val="en-US"/>
        </w:rPr>
        <w:t>l</w:t>
      </w:r>
      <w:r w:rsidRPr="003C6F0F">
        <w:rPr>
          <w:vertAlign w:val="subscript"/>
        </w:rPr>
        <w:t>ег</w:t>
      </w:r>
      <w:r w:rsidRPr="003C6F0F">
        <w:t xml:space="preserve"> +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o</w:t>
      </w:r>
      <w:r w:rsidRPr="003C6F0F">
        <w:t xml:space="preserve"> +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o</w:t>
      </w:r>
      <w:r w:rsidRPr="003C6F0F">
        <w:rPr>
          <w:vertAlign w:val="superscript"/>
        </w:rPr>
        <w:t>*</w:t>
      </w:r>
      <w:r w:rsidRPr="003C6F0F">
        <w:t xml:space="preserve"> + </w:t>
      </w: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x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где </w:t>
      </w:r>
      <w:r w:rsidRPr="003C6F0F">
        <w:rPr>
          <w:lang w:val="en-US"/>
        </w:rPr>
        <w:t>l</w:t>
      </w:r>
      <w:r w:rsidRPr="003C6F0F">
        <w:rPr>
          <w:vertAlign w:val="subscript"/>
        </w:rPr>
        <w:t>ег</w:t>
      </w:r>
      <w:r w:rsidRPr="003C6F0F">
        <w:t xml:space="preserve"> – длина ездки с грузом;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o</w:t>
      </w:r>
      <w:r w:rsidRPr="003C6F0F">
        <w:t xml:space="preserve"> – протяженность начального нулевого пробега;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o</w:t>
      </w:r>
      <w:r w:rsidRPr="003C6F0F">
        <w:rPr>
          <w:vertAlign w:val="superscript"/>
        </w:rPr>
        <w:t>*</w:t>
      </w:r>
      <w:r w:rsidRPr="003C6F0F">
        <w:t xml:space="preserve"> - протяженность конечного нулевого пробега;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l</w:t>
      </w:r>
      <w:r w:rsidRPr="003C6F0F">
        <w:rPr>
          <w:vertAlign w:val="subscript"/>
          <w:lang w:val="en-US"/>
        </w:rPr>
        <w:t>x</w:t>
      </w:r>
      <w:r w:rsidRPr="003C6F0F">
        <w:t xml:space="preserve"> – расстояние от пункта последней разгрузки до пункта разгрузки которое автомобиль проходит возвращаясь в АТП.</w:t>
      </w:r>
    </w:p>
    <w:p w:rsidR="00CF16AF" w:rsidRPr="003C6F0F" w:rsidRDefault="00CF16AF" w:rsidP="00CF16AF">
      <w:pPr>
        <w:ind w:firstLine="709"/>
        <w:jc w:val="both"/>
        <w:rPr>
          <w:vertAlign w:val="subscript"/>
        </w:rPr>
      </w:pPr>
      <w:r w:rsidRPr="003C6F0F">
        <w:t xml:space="preserve"> Суточная производительность одного автомобиля </w:t>
      </w:r>
      <w:r w:rsidRPr="003C6F0F">
        <w:rPr>
          <w:lang w:val="en-US"/>
        </w:rPr>
        <w:t>P</w:t>
      </w:r>
      <w:r w:rsidRPr="003C6F0F">
        <w:rPr>
          <w:vertAlign w:val="subscript"/>
          <w:lang w:val="en-US"/>
        </w:rPr>
        <w:t>c</w:t>
      </w:r>
      <w:r w:rsidRPr="003C6F0F">
        <w:rPr>
          <w:vertAlign w:val="subscript"/>
        </w:rPr>
        <w:t>.</w:t>
      </w:r>
      <w:r w:rsidRPr="003C6F0F">
        <w:rPr>
          <w:vertAlign w:val="subscript"/>
          <w:lang w:val="en-US"/>
        </w:rPr>
        <w:t>a</w:t>
      </w:r>
      <w:r w:rsidRPr="003C6F0F">
        <w:rPr>
          <w:vertAlign w:val="subscript"/>
        </w:rPr>
        <w:t>.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P</w:t>
      </w:r>
      <w:r w:rsidRPr="003C6F0F">
        <w:rPr>
          <w:vertAlign w:val="subscript"/>
          <w:lang w:val="en-US"/>
        </w:rPr>
        <w:t>c</w:t>
      </w:r>
      <w:r w:rsidRPr="003C6F0F">
        <w:rPr>
          <w:vertAlign w:val="subscript"/>
        </w:rPr>
        <w:t>.</w:t>
      </w:r>
      <w:r w:rsidRPr="003C6F0F">
        <w:rPr>
          <w:vertAlign w:val="subscript"/>
          <w:lang w:val="en-US"/>
        </w:rPr>
        <w:t>a</w:t>
      </w:r>
      <w:r w:rsidRPr="003C6F0F">
        <w:t xml:space="preserve"> = </w:t>
      </w:r>
      <w:r w:rsidRPr="003C6F0F">
        <w:rPr>
          <w:lang w:val="en-US"/>
        </w:rPr>
        <w:t>q</w:t>
      </w:r>
      <w:r w:rsidRPr="003C6F0F">
        <w:rPr>
          <w:vertAlign w:val="subscript"/>
        </w:rPr>
        <w:t xml:space="preserve">н </w:t>
      </w:r>
      <w:r w:rsidRPr="003C6F0F">
        <w:t>(</w:t>
      </w:r>
      <w:r w:rsidRPr="003C6F0F">
        <w:rPr>
          <w:lang w:val="en-US"/>
        </w:rPr>
        <w:t>Y</w:t>
      </w:r>
      <w:r w:rsidRPr="003C6F0F">
        <w:rPr>
          <w:vertAlign w:val="subscript"/>
        </w:rPr>
        <w:t xml:space="preserve">ст </w:t>
      </w:r>
      <w:r w:rsidRPr="003C6F0F">
        <w:t xml:space="preserve">* </w:t>
      </w:r>
      <w:r w:rsidRPr="003C6F0F">
        <w:rPr>
          <w:lang w:val="en-US"/>
        </w:rPr>
        <w:t>l</w:t>
      </w:r>
      <w:r w:rsidRPr="003C6F0F">
        <w:rPr>
          <w:vertAlign w:val="subscript"/>
        </w:rPr>
        <w:t>ег</w:t>
      </w:r>
      <w:r w:rsidRPr="003C6F0F">
        <w:t xml:space="preserve">) * </w:t>
      </w:r>
      <w:r w:rsidRPr="003C6F0F">
        <w:rPr>
          <w:lang w:val="en-US"/>
        </w:rPr>
        <w:t>n</w:t>
      </w:r>
      <w:r w:rsidRPr="003C6F0F">
        <w:rPr>
          <w:vertAlign w:val="subscript"/>
        </w:rPr>
        <w:t xml:space="preserve">об </w:t>
      </w:r>
    </w:p>
    <w:p w:rsidR="00CF16AF" w:rsidRPr="003C6F0F" w:rsidRDefault="00CF16AF" w:rsidP="00CF16AF">
      <w:pPr>
        <w:ind w:firstLine="709"/>
        <w:jc w:val="both"/>
      </w:pPr>
      <w:r w:rsidRPr="003C6F0F">
        <w:t xml:space="preserve">где </w:t>
      </w:r>
      <w:r w:rsidRPr="003C6F0F">
        <w:rPr>
          <w:lang w:val="en-US"/>
        </w:rPr>
        <w:t>q</w:t>
      </w:r>
      <w:r w:rsidRPr="003C6F0F">
        <w:rPr>
          <w:vertAlign w:val="subscript"/>
        </w:rPr>
        <w:t>н</w:t>
      </w:r>
      <w:r w:rsidRPr="003C6F0F">
        <w:t xml:space="preserve"> – грузоподъемность автомобиля;</w:t>
      </w:r>
    </w:p>
    <w:p w:rsidR="00CF16AF" w:rsidRPr="003C6F0F" w:rsidRDefault="00CF16AF" w:rsidP="00CF16AF">
      <w:pPr>
        <w:ind w:firstLine="709"/>
        <w:jc w:val="both"/>
      </w:pPr>
      <w:r w:rsidRPr="003C6F0F">
        <w:rPr>
          <w:lang w:val="en-US"/>
        </w:rPr>
        <w:t>Y</w:t>
      </w:r>
      <w:r w:rsidRPr="003C6F0F">
        <w:rPr>
          <w:vertAlign w:val="subscript"/>
        </w:rPr>
        <w:t xml:space="preserve">ст </w:t>
      </w:r>
      <w:r w:rsidRPr="003C6F0F">
        <w:t>– коэффициент использования грузоподъемности.</w:t>
      </w:r>
    </w:p>
    <w:p w:rsidR="00CF16AF" w:rsidRPr="003C6F0F" w:rsidRDefault="00CF16AF" w:rsidP="00CF16AF">
      <w:pPr>
        <w:shd w:val="clear" w:color="auto" w:fill="FFFFFF"/>
        <w:ind w:firstLine="709"/>
        <w:jc w:val="both"/>
      </w:pPr>
      <w:r>
        <w:rPr>
          <w:b/>
        </w:rPr>
        <w:t>Задание:</w:t>
      </w:r>
    </w:p>
    <w:p w:rsidR="00CF16AF" w:rsidRPr="003C6F0F" w:rsidRDefault="00CF16AF" w:rsidP="00CF16AF">
      <w:pPr>
        <w:shd w:val="clear" w:color="auto" w:fill="FFFFFF"/>
        <w:ind w:firstLine="709"/>
        <w:jc w:val="both"/>
      </w:pPr>
      <w:r w:rsidRPr="003C6F0F">
        <w:t xml:space="preserve">1. Изучить теоретический материал по вопросам показателей использования подвижного состава, используя список рекомендованной литературы. </w:t>
      </w:r>
    </w:p>
    <w:p w:rsidR="00CF16AF" w:rsidRPr="003C6F0F" w:rsidRDefault="00CF16AF" w:rsidP="00CF16AF">
      <w:pPr>
        <w:shd w:val="clear" w:color="auto" w:fill="FFFFFF"/>
        <w:ind w:firstLine="709"/>
        <w:jc w:val="both"/>
      </w:pPr>
      <w:r w:rsidRPr="003C6F0F">
        <w:t>2. Исходя, их полученного задания рассчитать технико-эксплуатационные показатели кольцевых маршрутов.</w:t>
      </w:r>
    </w:p>
    <w:p w:rsidR="00CF16AF" w:rsidRDefault="00CF16AF" w:rsidP="009D3A31">
      <w:pPr>
        <w:jc w:val="center"/>
        <w:rPr>
          <w:b/>
          <w:u w:val="single"/>
        </w:rPr>
      </w:pPr>
    </w:p>
    <w:p w:rsidR="00843EDA" w:rsidRDefault="00843EDA" w:rsidP="00843EDA">
      <w:pPr>
        <w:rPr>
          <w:b/>
          <w:u w:val="single"/>
        </w:rPr>
      </w:pPr>
    </w:p>
    <w:p w:rsidR="002C5410" w:rsidRDefault="002C5410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:rsidR="00843EDA" w:rsidRDefault="00843EDA" w:rsidP="00843EDA">
      <w:pPr>
        <w:rPr>
          <w:b/>
          <w:u w:val="single"/>
        </w:rPr>
      </w:pPr>
      <w:r>
        <w:rPr>
          <w:b/>
          <w:u w:val="single"/>
        </w:rPr>
        <w:lastRenderedPageBreak/>
        <w:t>Литература:</w:t>
      </w:r>
    </w:p>
    <w:p w:rsidR="00843EDA" w:rsidRDefault="00843EDA" w:rsidP="00843EDA">
      <w:pPr>
        <w:rPr>
          <w:b/>
          <w:u w:val="single"/>
        </w:rPr>
      </w:pPr>
    </w:p>
    <w:tbl>
      <w:tblPr>
        <w:tblStyle w:val="a4"/>
        <w:tblW w:w="5000" w:type="pct"/>
        <w:tblLook w:val="04A0"/>
      </w:tblPr>
      <w:tblGrid>
        <w:gridCol w:w="642"/>
        <w:gridCol w:w="2320"/>
        <w:gridCol w:w="2115"/>
        <w:gridCol w:w="1801"/>
        <w:gridCol w:w="1205"/>
        <w:gridCol w:w="2338"/>
      </w:tblGrid>
      <w:tr w:rsidR="00843EDA" w:rsidRPr="001258F5" w:rsidTr="00843EDA">
        <w:trPr>
          <w:trHeight w:val="510"/>
        </w:trPr>
        <w:tc>
          <w:tcPr>
            <w:tcW w:w="30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№ п/п</w:t>
            </w:r>
          </w:p>
        </w:tc>
        <w:tc>
          <w:tcPr>
            <w:tcW w:w="1113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Наименование учебной литературы</w:t>
            </w:r>
          </w:p>
        </w:tc>
        <w:tc>
          <w:tcPr>
            <w:tcW w:w="1015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Авторы</w:t>
            </w:r>
          </w:p>
        </w:tc>
        <w:tc>
          <w:tcPr>
            <w:tcW w:w="864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Издательство</w:t>
            </w:r>
          </w:p>
        </w:tc>
        <w:tc>
          <w:tcPr>
            <w:tcW w:w="57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Год издания</w:t>
            </w:r>
          </w:p>
        </w:tc>
        <w:tc>
          <w:tcPr>
            <w:tcW w:w="1123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Примечание</w:t>
            </w:r>
          </w:p>
        </w:tc>
      </w:tr>
      <w:tr w:rsidR="00843EDA" w:rsidRPr="001258F5" w:rsidTr="00843EDA">
        <w:trPr>
          <w:trHeight w:val="510"/>
        </w:trPr>
        <w:tc>
          <w:tcPr>
            <w:tcW w:w="30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1</w:t>
            </w:r>
          </w:p>
        </w:tc>
        <w:tc>
          <w:tcPr>
            <w:tcW w:w="1113" w:type="pct"/>
            <w:vAlign w:val="center"/>
          </w:tcPr>
          <w:p w:rsidR="00843EDA" w:rsidRPr="001258F5" w:rsidRDefault="00843EDA" w:rsidP="00257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автомобильных перевозок и безопасность движения</w:t>
            </w:r>
          </w:p>
        </w:tc>
        <w:tc>
          <w:tcPr>
            <w:tcW w:w="1015" w:type="pct"/>
            <w:vAlign w:val="center"/>
          </w:tcPr>
          <w:p w:rsidR="00843EDA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А.Э. Горев,</w:t>
            </w:r>
          </w:p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Е.М. Олещенко</w:t>
            </w:r>
          </w:p>
        </w:tc>
        <w:tc>
          <w:tcPr>
            <w:tcW w:w="864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 xml:space="preserve">Москва        </w:t>
            </w:r>
            <w:r>
              <w:rPr>
                <w:sz w:val="20"/>
                <w:szCs w:val="20"/>
              </w:rPr>
              <w:t>Академия</w:t>
            </w:r>
          </w:p>
        </w:tc>
        <w:tc>
          <w:tcPr>
            <w:tcW w:w="57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23" w:type="pct"/>
            <w:vMerge w:val="restar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ЭБС Знаниум</w:t>
            </w:r>
          </w:p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http://znanium.com</w:t>
            </w:r>
          </w:p>
        </w:tc>
      </w:tr>
      <w:tr w:rsidR="00843EDA" w:rsidRPr="001258F5" w:rsidTr="00843EDA">
        <w:trPr>
          <w:trHeight w:val="510"/>
        </w:trPr>
        <w:tc>
          <w:tcPr>
            <w:tcW w:w="30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2</w:t>
            </w:r>
          </w:p>
        </w:tc>
        <w:tc>
          <w:tcPr>
            <w:tcW w:w="1113" w:type="pct"/>
            <w:vAlign w:val="center"/>
          </w:tcPr>
          <w:p w:rsidR="00843EDA" w:rsidRPr="001258F5" w:rsidRDefault="00843EDA" w:rsidP="00257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Перевозки грузов автомобильном транспортом</w:t>
            </w:r>
          </w:p>
        </w:tc>
        <w:tc>
          <w:tcPr>
            <w:tcW w:w="1015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 Савин</w:t>
            </w:r>
          </w:p>
        </w:tc>
        <w:tc>
          <w:tcPr>
            <w:tcW w:w="864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Москва</w:t>
            </w:r>
          </w:p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 и Сервис</w:t>
            </w:r>
            <w:r w:rsidRPr="00125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23" w:type="pct"/>
            <w:vMerge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</w:p>
        </w:tc>
      </w:tr>
      <w:tr w:rsidR="00843EDA" w:rsidRPr="001258F5" w:rsidTr="00843EDA">
        <w:trPr>
          <w:trHeight w:val="510"/>
        </w:trPr>
        <w:tc>
          <w:tcPr>
            <w:tcW w:w="30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3</w:t>
            </w:r>
          </w:p>
        </w:tc>
        <w:tc>
          <w:tcPr>
            <w:tcW w:w="1113" w:type="pct"/>
            <w:vAlign w:val="center"/>
          </w:tcPr>
          <w:p w:rsidR="00843EDA" w:rsidRPr="001258F5" w:rsidRDefault="00843EDA" w:rsidP="00257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Логистика автомобильного транспорта</w:t>
            </w:r>
          </w:p>
        </w:tc>
        <w:tc>
          <w:tcPr>
            <w:tcW w:w="1015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В.С. Лукинский</w:t>
            </w:r>
          </w:p>
        </w:tc>
        <w:tc>
          <w:tcPr>
            <w:tcW w:w="864" w:type="pct"/>
            <w:vAlign w:val="center"/>
          </w:tcPr>
          <w:p w:rsidR="00843EDA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Академия</w:t>
            </w:r>
          </w:p>
        </w:tc>
        <w:tc>
          <w:tcPr>
            <w:tcW w:w="578" w:type="pct"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  <w:r w:rsidRPr="001258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3" w:type="pct"/>
            <w:vMerge/>
            <w:vAlign w:val="center"/>
          </w:tcPr>
          <w:p w:rsidR="00843EDA" w:rsidRPr="001258F5" w:rsidRDefault="00843EDA" w:rsidP="00257D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3EDA" w:rsidRPr="009D3A31" w:rsidRDefault="00843EDA" w:rsidP="00843EDA">
      <w:pPr>
        <w:rPr>
          <w:b/>
          <w:u w:val="single"/>
        </w:rPr>
      </w:pPr>
    </w:p>
    <w:sectPr w:rsidR="00843EDA" w:rsidRPr="009D3A31" w:rsidSect="00843EDA">
      <w:footerReference w:type="default" r:id="rId94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F8" w:rsidRDefault="002D62F8" w:rsidP="00843EDA">
      <w:r>
        <w:separator/>
      </w:r>
    </w:p>
  </w:endnote>
  <w:endnote w:type="continuationSeparator" w:id="0">
    <w:p w:rsidR="002D62F8" w:rsidRDefault="002D62F8" w:rsidP="0084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385016"/>
      <w:docPartObj>
        <w:docPartGallery w:val="Page Numbers (Bottom of Page)"/>
        <w:docPartUnique/>
      </w:docPartObj>
    </w:sdtPr>
    <w:sdtContent>
      <w:p w:rsidR="00843EDA" w:rsidRDefault="00B96F6C">
        <w:pPr>
          <w:pStyle w:val="a8"/>
          <w:jc w:val="right"/>
        </w:pPr>
        <w:r>
          <w:fldChar w:fldCharType="begin"/>
        </w:r>
        <w:r w:rsidR="00E17970">
          <w:instrText xml:space="preserve"> PAGE   \* MERGEFORMAT </w:instrText>
        </w:r>
        <w:r>
          <w:fldChar w:fldCharType="separate"/>
        </w:r>
        <w:r w:rsidR="002C54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3EDA" w:rsidRDefault="00843E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F8" w:rsidRDefault="002D62F8" w:rsidP="00843EDA">
      <w:r>
        <w:separator/>
      </w:r>
    </w:p>
  </w:footnote>
  <w:footnote w:type="continuationSeparator" w:id="0">
    <w:p w:rsidR="002D62F8" w:rsidRDefault="002D62F8" w:rsidP="00843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F14"/>
    <w:multiLevelType w:val="hybridMultilevel"/>
    <w:tmpl w:val="478090B8"/>
    <w:lvl w:ilvl="0" w:tplc="5D3401F6">
      <w:start w:val="1"/>
      <w:numFmt w:val="decimal"/>
      <w:lvlText w:val="%1."/>
      <w:lvlJc w:val="left"/>
    </w:lvl>
    <w:lvl w:ilvl="1" w:tplc="93941AD8">
      <w:numFmt w:val="decimal"/>
      <w:lvlText w:val=""/>
      <w:lvlJc w:val="left"/>
    </w:lvl>
    <w:lvl w:ilvl="2" w:tplc="58540254">
      <w:numFmt w:val="decimal"/>
      <w:lvlText w:val=""/>
      <w:lvlJc w:val="left"/>
    </w:lvl>
    <w:lvl w:ilvl="3" w:tplc="94B42FA2">
      <w:numFmt w:val="decimal"/>
      <w:lvlText w:val=""/>
      <w:lvlJc w:val="left"/>
    </w:lvl>
    <w:lvl w:ilvl="4" w:tplc="B9684504">
      <w:numFmt w:val="decimal"/>
      <w:lvlText w:val=""/>
      <w:lvlJc w:val="left"/>
    </w:lvl>
    <w:lvl w:ilvl="5" w:tplc="1FC41494">
      <w:numFmt w:val="decimal"/>
      <w:lvlText w:val=""/>
      <w:lvlJc w:val="left"/>
    </w:lvl>
    <w:lvl w:ilvl="6" w:tplc="E95C3158">
      <w:numFmt w:val="decimal"/>
      <w:lvlText w:val=""/>
      <w:lvlJc w:val="left"/>
    </w:lvl>
    <w:lvl w:ilvl="7" w:tplc="708AC73A">
      <w:numFmt w:val="decimal"/>
      <w:lvlText w:val=""/>
      <w:lvlJc w:val="left"/>
    </w:lvl>
    <w:lvl w:ilvl="8" w:tplc="988CD18C">
      <w:numFmt w:val="decimal"/>
      <w:lvlText w:val=""/>
      <w:lvlJc w:val="left"/>
    </w:lvl>
  </w:abstractNum>
  <w:abstractNum w:abstractNumId="1">
    <w:nsid w:val="00005753"/>
    <w:multiLevelType w:val="hybridMultilevel"/>
    <w:tmpl w:val="FAE004A4"/>
    <w:lvl w:ilvl="0" w:tplc="502638BE">
      <w:start w:val="1"/>
      <w:numFmt w:val="bullet"/>
      <w:lvlText w:val="ρ"/>
      <w:lvlJc w:val="left"/>
    </w:lvl>
    <w:lvl w:ilvl="1" w:tplc="4C468812">
      <w:numFmt w:val="decimal"/>
      <w:lvlText w:val=""/>
      <w:lvlJc w:val="left"/>
    </w:lvl>
    <w:lvl w:ilvl="2" w:tplc="98162B70">
      <w:numFmt w:val="decimal"/>
      <w:lvlText w:val=""/>
      <w:lvlJc w:val="left"/>
    </w:lvl>
    <w:lvl w:ilvl="3" w:tplc="E780BFF4">
      <w:numFmt w:val="decimal"/>
      <w:lvlText w:val=""/>
      <w:lvlJc w:val="left"/>
    </w:lvl>
    <w:lvl w:ilvl="4" w:tplc="85628468">
      <w:numFmt w:val="decimal"/>
      <w:lvlText w:val=""/>
      <w:lvlJc w:val="left"/>
    </w:lvl>
    <w:lvl w:ilvl="5" w:tplc="2E56F5FA">
      <w:numFmt w:val="decimal"/>
      <w:lvlText w:val=""/>
      <w:lvlJc w:val="left"/>
    </w:lvl>
    <w:lvl w:ilvl="6" w:tplc="3D86D0A6">
      <w:numFmt w:val="decimal"/>
      <w:lvlText w:val=""/>
      <w:lvlJc w:val="left"/>
    </w:lvl>
    <w:lvl w:ilvl="7" w:tplc="F36E6A20">
      <w:numFmt w:val="decimal"/>
      <w:lvlText w:val=""/>
      <w:lvlJc w:val="left"/>
    </w:lvl>
    <w:lvl w:ilvl="8" w:tplc="B2422112">
      <w:numFmt w:val="decimal"/>
      <w:lvlText w:val=""/>
      <w:lvlJc w:val="left"/>
    </w:lvl>
  </w:abstractNum>
  <w:abstractNum w:abstractNumId="2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01EED"/>
    <w:multiLevelType w:val="hybridMultilevel"/>
    <w:tmpl w:val="2774FED6"/>
    <w:lvl w:ilvl="0" w:tplc="CF4A0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0364F0"/>
    <w:multiLevelType w:val="hybridMultilevel"/>
    <w:tmpl w:val="27846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C7323"/>
    <w:multiLevelType w:val="hybridMultilevel"/>
    <w:tmpl w:val="EDBCC620"/>
    <w:lvl w:ilvl="0" w:tplc="0F907598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EB06FDB"/>
    <w:multiLevelType w:val="hybridMultilevel"/>
    <w:tmpl w:val="346ED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06F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77E9F"/>
    <w:multiLevelType w:val="hybridMultilevel"/>
    <w:tmpl w:val="F8C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53E78"/>
    <w:multiLevelType w:val="hybridMultilevel"/>
    <w:tmpl w:val="956A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D16E2"/>
    <w:multiLevelType w:val="hybridMultilevel"/>
    <w:tmpl w:val="6520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97DA6"/>
    <w:multiLevelType w:val="hybridMultilevel"/>
    <w:tmpl w:val="BFA8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D43BE"/>
    <w:multiLevelType w:val="hybridMultilevel"/>
    <w:tmpl w:val="A336E492"/>
    <w:lvl w:ilvl="0" w:tplc="41CA5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E6D2AC4"/>
    <w:multiLevelType w:val="hybridMultilevel"/>
    <w:tmpl w:val="2E4ED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81232"/>
    <w:multiLevelType w:val="hybridMultilevel"/>
    <w:tmpl w:val="742C2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13"/>
  </w:num>
  <w:num w:numId="12">
    <w:abstractNumId w:val="8"/>
  </w:num>
  <w:num w:numId="13">
    <w:abstractNumId w:val="4"/>
  </w:num>
  <w:num w:numId="14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183"/>
    <w:rsid w:val="0008598B"/>
    <w:rsid w:val="00105A38"/>
    <w:rsid w:val="00115077"/>
    <w:rsid w:val="001838CE"/>
    <w:rsid w:val="001E3A91"/>
    <w:rsid w:val="002856EB"/>
    <w:rsid w:val="002C5410"/>
    <w:rsid w:val="002D62F8"/>
    <w:rsid w:val="002D6D5E"/>
    <w:rsid w:val="002E786C"/>
    <w:rsid w:val="004615EC"/>
    <w:rsid w:val="004E0670"/>
    <w:rsid w:val="00577D0D"/>
    <w:rsid w:val="005913B9"/>
    <w:rsid w:val="00674E12"/>
    <w:rsid w:val="00843EDA"/>
    <w:rsid w:val="008B46E8"/>
    <w:rsid w:val="009234D3"/>
    <w:rsid w:val="00981ED2"/>
    <w:rsid w:val="00993B09"/>
    <w:rsid w:val="009957CD"/>
    <w:rsid w:val="009C0FF2"/>
    <w:rsid w:val="009C6B2C"/>
    <w:rsid w:val="009D3A31"/>
    <w:rsid w:val="00A86C5B"/>
    <w:rsid w:val="00AD57FC"/>
    <w:rsid w:val="00B557A5"/>
    <w:rsid w:val="00B96F6C"/>
    <w:rsid w:val="00BA11E2"/>
    <w:rsid w:val="00BA6BE3"/>
    <w:rsid w:val="00BB309F"/>
    <w:rsid w:val="00BF0D9C"/>
    <w:rsid w:val="00C2470D"/>
    <w:rsid w:val="00C34F1C"/>
    <w:rsid w:val="00C40C9B"/>
    <w:rsid w:val="00C507E7"/>
    <w:rsid w:val="00CA084C"/>
    <w:rsid w:val="00CB22CA"/>
    <w:rsid w:val="00CF16AF"/>
    <w:rsid w:val="00D219E1"/>
    <w:rsid w:val="00D61C0D"/>
    <w:rsid w:val="00E17970"/>
    <w:rsid w:val="00E76809"/>
    <w:rsid w:val="00E77183"/>
    <w:rsid w:val="00E94769"/>
    <w:rsid w:val="00EF68D7"/>
    <w:rsid w:val="00EF691F"/>
    <w:rsid w:val="00F7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8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57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57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95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718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77D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5A38"/>
  </w:style>
  <w:style w:type="paragraph" w:styleId="a5">
    <w:name w:val="Balloon Text"/>
    <w:basedOn w:val="a"/>
    <w:link w:val="a6"/>
    <w:uiPriority w:val="99"/>
    <w:semiHidden/>
    <w:unhideWhenUsed/>
    <w:rsid w:val="00105A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A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22CA"/>
    <w:pPr>
      <w:suppressAutoHyphens/>
      <w:spacing w:after="200" w:line="276" w:lineRule="auto"/>
      <w:ind w:left="720"/>
      <w:jc w:val="both"/>
    </w:pPr>
    <w:rPr>
      <w:rFonts w:ascii="Calibri" w:eastAsia="Calibri" w:hAnsi="Calibri"/>
      <w:color w:val="000000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9957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957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957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rsid w:val="009957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957CD"/>
  </w:style>
  <w:style w:type="paragraph" w:styleId="21">
    <w:name w:val="Body Text Indent 2"/>
    <w:basedOn w:val="a"/>
    <w:link w:val="22"/>
    <w:rsid w:val="009957CD"/>
    <w:pPr>
      <w:ind w:right="-58" w:firstLine="851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957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58">
    <w:name w:val="Font Style58"/>
    <w:basedOn w:val="a0"/>
    <w:rsid w:val="009957CD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rsid w:val="009957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95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semiHidden/>
    <w:rsid w:val="009957CD"/>
    <w:pPr>
      <w:ind w:left="480"/>
    </w:pPr>
  </w:style>
  <w:style w:type="paragraph" w:styleId="23">
    <w:name w:val="toc 2"/>
    <w:basedOn w:val="a"/>
    <w:next w:val="a"/>
    <w:autoRedefine/>
    <w:semiHidden/>
    <w:rsid w:val="009957CD"/>
    <w:pPr>
      <w:ind w:left="240"/>
    </w:pPr>
  </w:style>
  <w:style w:type="character" w:styleId="ad">
    <w:name w:val="Hyperlink"/>
    <w:basedOn w:val="a0"/>
    <w:rsid w:val="009957CD"/>
    <w:rPr>
      <w:color w:val="0000FF"/>
      <w:u w:val="single"/>
    </w:rPr>
  </w:style>
  <w:style w:type="character" w:customStyle="1" w:styleId="FontStyle47">
    <w:name w:val="Font Style47"/>
    <w:basedOn w:val="a0"/>
    <w:rsid w:val="009957C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rsid w:val="009957CD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9957C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95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rsid w:val="009957CD"/>
    <w:pPr>
      <w:ind w:left="566" w:hanging="283"/>
    </w:pPr>
  </w:style>
  <w:style w:type="paragraph" w:styleId="32">
    <w:name w:val="Body Text Indent 3"/>
    <w:basedOn w:val="a"/>
    <w:link w:val="33"/>
    <w:uiPriority w:val="99"/>
    <w:semiHidden/>
    <w:unhideWhenUsed/>
    <w:rsid w:val="001150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150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basedOn w:val="a"/>
    <w:rsid w:val="00115077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115077"/>
  </w:style>
  <w:style w:type="paragraph" w:styleId="af0">
    <w:name w:val="No Spacing"/>
    <w:uiPriority w:val="1"/>
    <w:qFormat/>
    <w:rsid w:val="00AD57FC"/>
    <w:pPr>
      <w:spacing w:line="240" w:lineRule="auto"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western">
    <w:name w:val="western"/>
    <w:basedOn w:val="a"/>
    <w:rsid w:val="00C34F1C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F73A1D"/>
    <w:rPr>
      <w:b/>
      <w:bCs/>
    </w:rPr>
  </w:style>
  <w:style w:type="paragraph" w:styleId="af2">
    <w:name w:val="Title"/>
    <w:basedOn w:val="a"/>
    <w:link w:val="af3"/>
    <w:qFormat/>
    <w:rsid w:val="00CF16AF"/>
    <w:pPr>
      <w:autoSpaceDE w:val="0"/>
      <w:autoSpaceDN w:val="0"/>
      <w:jc w:val="center"/>
    </w:pPr>
  </w:style>
  <w:style w:type="character" w:customStyle="1" w:styleId="af3">
    <w:name w:val="Название Знак"/>
    <w:basedOn w:val="a0"/>
    <w:link w:val="af2"/>
    <w:rsid w:val="00CF16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gi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image" Target="media/image37.png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39.bin"/><Relationship Id="rId7" Type="http://schemas.openxmlformats.org/officeDocument/2006/relationships/image" Target="media/image1.jpeg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87" Type="http://schemas.openxmlformats.org/officeDocument/2006/relationships/oleObject" Target="embeddings/oleObject38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90" Type="http://schemas.openxmlformats.org/officeDocument/2006/relationships/image" Target="media/image45.wmf"/><Relationship Id="rId95" Type="http://schemas.openxmlformats.org/officeDocument/2006/relationships/fontTable" Target="fontTable.xml"/><Relationship Id="rId19" Type="http://schemas.openxmlformats.org/officeDocument/2006/relationships/image" Target="media/image8.gif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8.w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2.png"/><Relationship Id="rId93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6186</Words>
  <Characters>35265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2025-03-02T13:46:00Z</dcterms:created>
  <dcterms:modified xsi:type="dcterms:W3CDTF">2025-03-02T13:46:00Z</dcterms:modified>
</cp:coreProperties>
</file>